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6AE" w:rsidRPr="00C27A11" w:rsidRDefault="00DD76AE" w:rsidP="0050373F">
      <w:pPr>
        <w:ind w:right="6378"/>
        <w:rPr>
          <w:rFonts w:ascii="Montserrat" w:hAnsi="Montserrat"/>
          <w:sz w:val="18"/>
          <w:szCs w:val="18"/>
        </w:rPr>
      </w:pPr>
      <w:bookmarkStart w:id="0" w:name="_GoBack"/>
      <w:bookmarkEnd w:id="0"/>
      <w:r w:rsidRPr="00C27A11">
        <w:rPr>
          <w:rFonts w:ascii="Montserrat" w:hAnsi="Montserrat"/>
          <w:b/>
          <w:sz w:val="18"/>
          <w:szCs w:val="18"/>
        </w:rPr>
        <w:t>Asunto</w:t>
      </w:r>
      <w:r w:rsidRPr="00C27A11">
        <w:rPr>
          <w:rFonts w:ascii="Montserrat" w:hAnsi="Montserrat"/>
          <w:sz w:val="18"/>
          <w:szCs w:val="18"/>
        </w:rPr>
        <w:t xml:space="preserve">: </w:t>
      </w:r>
      <w:r w:rsidRPr="00396428">
        <w:rPr>
          <w:rFonts w:ascii="Montserrat" w:hAnsi="Montserrat"/>
          <w:b/>
          <w:sz w:val="18"/>
          <w:szCs w:val="18"/>
        </w:rPr>
        <w:t>Se comunica confidencialidad de la información.</w:t>
      </w:r>
    </w:p>
    <w:p w:rsidR="00DD76AE" w:rsidRPr="00D437FD" w:rsidRDefault="00DD76AE" w:rsidP="0050373F">
      <w:pPr>
        <w:rPr>
          <w:rFonts w:ascii="Montserrat" w:hAnsi="Montserrat"/>
          <w:sz w:val="18"/>
          <w:szCs w:val="18"/>
        </w:rPr>
      </w:pPr>
    </w:p>
    <w:p w:rsidR="00DD76AE" w:rsidRPr="009165FD" w:rsidRDefault="002F1E12" w:rsidP="0050373F">
      <w:pPr>
        <w:jc w:val="right"/>
        <w:rPr>
          <w:rFonts w:ascii="Montserrat" w:hAnsi="Montserrat"/>
          <w:sz w:val="18"/>
          <w:szCs w:val="18"/>
        </w:rPr>
      </w:pPr>
      <w:r>
        <w:rPr>
          <w:rFonts w:ascii="Montserrat" w:hAnsi="Montserrat"/>
          <w:sz w:val="18"/>
          <w:szCs w:val="18"/>
        </w:rPr>
        <w:t>La Paz</w:t>
      </w:r>
      <w:r w:rsidR="00DD76AE" w:rsidRPr="009165FD">
        <w:rPr>
          <w:rFonts w:ascii="Montserrat" w:hAnsi="Montserrat"/>
          <w:sz w:val="18"/>
          <w:szCs w:val="18"/>
        </w:rPr>
        <w:t xml:space="preserve">, </w:t>
      </w:r>
      <w:r>
        <w:rPr>
          <w:rFonts w:ascii="Montserrat" w:hAnsi="Montserrat"/>
          <w:sz w:val="18"/>
          <w:szCs w:val="18"/>
        </w:rPr>
        <w:t>Baja California Sur</w:t>
      </w:r>
      <w:r w:rsidR="00DD76AE">
        <w:rPr>
          <w:rFonts w:ascii="Montserrat" w:hAnsi="Montserrat"/>
          <w:sz w:val="18"/>
          <w:szCs w:val="18"/>
        </w:rPr>
        <w:t>, a</w:t>
      </w:r>
      <w:r>
        <w:rPr>
          <w:rFonts w:ascii="Montserrat" w:hAnsi="Montserrat"/>
          <w:sz w:val="18"/>
          <w:szCs w:val="18"/>
        </w:rPr>
        <w:t xml:space="preserve"> </w:t>
      </w:r>
      <w:r w:rsidR="000C3240">
        <w:rPr>
          <w:rFonts w:ascii="Montserrat" w:hAnsi="Montserrat"/>
          <w:sz w:val="18"/>
          <w:szCs w:val="18"/>
        </w:rPr>
        <w:t xml:space="preserve">22 de septiembre de 2022 </w:t>
      </w:r>
      <w:r w:rsidR="00AE5E00">
        <w:rPr>
          <w:rFonts w:ascii="Montserrat" w:hAnsi="Montserrat"/>
          <w:sz w:val="18"/>
          <w:szCs w:val="18"/>
        </w:rPr>
        <w:t xml:space="preserve"> </w:t>
      </w:r>
      <w:r w:rsidR="00DA6F29">
        <w:rPr>
          <w:rFonts w:ascii="Montserrat" w:hAnsi="Montserrat"/>
          <w:sz w:val="18"/>
          <w:szCs w:val="18"/>
        </w:rPr>
        <w:t xml:space="preserve"> </w:t>
      </w:r>
      <w:r w:rsidR="00D8756A">
        <w:rPr>
          <w:rFonts w:ascii="Montserrat" w:hAnsi="Montserrat"/>
          <w:sz w:val="18"/>
          <w:szCs w:val="18"/>
        </w:rPr>
        <w:t xml:space="preserve"> </w:t>
      </w:r>
      <w:r w:rsidR="00E22016">
        <w:rPr>
          <w:rFonts w:ascii="Montserrat" w:hAnsi="Montserrat"/>
          <w:sz w:val="18"/>
          <w:szCs w:val="18"/>
        </w:rPr>
        <w:t xml:space="preserve"> </w:t>
      </w:r>
      <w:r w:rsidR="0050373F">
        <w:rPr>
          <w:rFonts w:ascii="Montserrat" w:hAnsi="Montserrat"/>
          <w:sz w:val="18"/>
          <w:szCs w:val="18"/>
        </w:rPr>
        <w:t xml:space="preserve"> </w:t>
      </w:r>
      <w:r w:rsidR="00DA2606">
        <w:rPr>
          <w:rFonts w:ascii="Montserrat" w:hAnsi="Montserrat"/>
          <w:sz w:val="18"/>
          <w:szCs w:val="18"/>
        </w:rPr>
        <w:t xml:space="preserve"> </w:t>
      </w:r>
      <w:r w:rsidR="00525D9D">
        <w:rPr>
          <w:rFonts w:ascii="Montserrat" w:hAnsi="Montserrat"/>
          <w:sz w:val="18"/>
          <w:szCs w:val="18"/>
        </w:rPr>
        <w:t xml:space="preserve"> </w:t>
      </w:r>
      <w:r w:rsidR="00EE4C98">
        <w:rPr>
          <w:rFonts w:ascii="Montserrat" w:hAnsi="Montserrat"/>
          <w:sz w:val="18"/>
          <w:szCs w:val="18"/>
        </w:rPr>
        <w:t xml:space="preserve"> </w:t>
      </w:r>
      <w:r w:rsidR="00B547A9">
        <w:rPr>
          <w:rFonts w:ascii="Montserrat" w:hAnsi="Montserrat"/>
          <w:sz w:val="18"/>
          <w:szCs w:val="18"/>
        </w:rPr>
        <w:t xml:space="preserve"> </w:t>
      </w:r>
      <w:r w:rsidR="00DD76AE">
        <w:rPr>
          <w:rFonts w:ascii="Montserrat" w:hAnsi="Montserrat"/>
          <w:sz w:val="18"/>
          <w:szCs w:val="18"/>
        </w:rPr>
        <w:t>.</w:t>
      </w:r>
      <w:r w:rsidR="00DD76AE" w:rsidRPr="009165FD">
        <w:rPr>
          <w:rFonts w:ascii="Montserrat" w:hAnsi="Montserrat"/>
          <w:sz w:val="18"/>
          <w:szCs w:val="18"/>
        </w:rPr>
        <w:t xml:space="preserve"> </w:t>
      </w:r>
    </w:p>
    <w:p w:rsidR="00DD76AE" w:rsidRPr="001C1790" w:rsidRDefault="001C1790" w:rsidP="0050373F">
      <w:pPr>
        <w:jc w:val="right"/>
        <w:rPr>
          <w:rFonts w:ascii="Montserrat" w:hAnsi="Montserrat"/>
          <w:i/>
          <w:color w:val="FFFFFF" w:themeColor="background1"/>
          <w:sz w:val="18"/>
          <w:szCs w:val="18"/>
        </w:rPr>
      </w:pPr>
      <w:r w:rsidRPr="001C1790">
        <w:rPr>
          <w:rFonts w:ascii="Montserrat" w:hAnsi="Montserrat"/>
          <w:i/>
          <w:color w:val="FFFFFF" w:themeColor="background1"/>
          <w:sz w:val="18"/>
          <w:szCs w:val="18"/>
        </w:rPr>
        <w:t xml:space="preserve">.  </w:t>
      </w:r>
      <w:r w:rsidR="002F1E12" w:rsidRPr="001C1790">
        <w:rPr>
          <w:rFonts w:ascii="Montserrat" w:hAnsi="Montserrat"/>
          <w:i/>
          <w:color w:val="FFFFFF" w:themeColor="background1"/>
          <w:sz w:val="18"/>
          <w:szCs w:val="18"/>
        </w:rPr>
        <w:t xml:space="preserve"> </w:t>
      </w:r>
    </w:p>
    <w:p w:rsidR="00DD76AE" w:rsidRDefault="00DD76AE" w:rsidP="0050373F">
      <w:pPr>
        <w:ind w:right="6236"/>
        <w:rPr>
          <w:rFonts w:ascii="Montserrat" w:hAnsi="Montserrat"/>
          <w:b/>
          <w:sz w:val="18"/>
          <w:szCs w:val="18"/>
        </w:rPr>
      </w:pPr>
    </w:p>
    <w:p w:rsidR="001C1790" w:rsidRDefault="001C1790" w:rsidP="0050373F">
      <w:pPr>
        <w:ind w:right="6236"/>
        <w:rPr>
          <w:rFonts w:ascii="Montserrat" w:hAnsi="Montserrat"/>
          <w:b/>
          <w:sz w:val="18"/>
          <w:szCs w:val="18"/>
        </w:rPr>
      </w:pPr>
    </w:p>
    <w:p w:rsidR="001C1790" w:rsidRDefault="001C1790" w:rsidP="0050373F">
      <w:pPr>
        <w:ind w:right="6236"/>
        <w:rPr>
          <w:rFonts w:ascii="Montserrat" w:hAnsi="Montserrat"/>
          <w:b/>
          <w:sz w:val="18"/>
          <w:szCs w:val="18"/>
        </w:rPr>
      </w:pPr>
      <w:r>
        <w:rPr>
          <w:rFonts w:ascii="Montserrat" w:hAnsi="Montserrat"/>
          <w:b/>
          <w:sz w:val="18"/>
          <w:szCs w:val="18"/>
        </w:rPr>
        <w:t xml:space="preserve">Comité de Transparencia del Servicio de Administración Tributaria </w:t>
      </w:r>
    </w:p>
    <w:p w:rsidR="001C1790" w:rsidRDefault="001C1790" w:rsidP="0050373F">
      <w:pPr>
        <w:ind w:right="6236"/>
        <w:rPr>
          <w:rFonts w:ascii="Montserrat" w:hAnsi="Montserrat"/>
          <w:b/>
          <w:sz w:val="18"/>
          <w:szCs w:val="18"/>
        </w:rPr>
      </w:pPr>
    </w:p>
    <w:p w:rsidR="001C1790" w:rsidRDefault="001C1790" w:rsidP="0050373F">
      <w:pPr>
        <w:ind w:right="6236"/>
        <w:rPr>
          <w:rFonts w:ascii="Montserrat" w:hAnsi="Montserrat"/>
          <w:b/>
          <w:sz w:val="18"/>
          <w:szCs w:val="18"/>
        </w:rPr>
      </w:pPr>
    </w:p>
    <w:p w:rsidR="001C1790" w:rsidRPr="00E60F84" w:rsidRDefault="001C1790" w:rsidP="0050373F">
      <w:pPr>
        <w:jc w:val="both"/>
        <w:rPr>
          <w:rFonts w:ascii="Montserrat" w:hAnsi="Montserrat"/>
          <w:sz w:val="18"/>
          <w:szCs w:val="18"/>
        </w:rPr>
      </w:pPr>
      <w:r w:rsidRPr="00E60F84">
        <w:rPr>
          <w:rFonts w:ascii="Montserrat" w:hAnsi="Montserrat"/>
          <w:sz w:val="18"/>
          <w:szCs w:val="18"/>
        </w:rPr>
        <w:t xml:space="preserve">Se hace referencia a las obligaciones de transparencia derivadas del artículo 70, fracción XXXVI, de la Ley General de Transparencia y Acceso a la Información Pública, que se encuentra a cargo de la Administración General Jurídica. </w:t>
      </w:r>
    </w:p>
    <w:p w:rsidR="001C1790" w:rsidRPr="00E60F84" w:rsidRDefault="001C1790"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t xml:space="preserve">Al respecto, se informa que las resoluciones a los recursos de revocación que causaron firmeza en el </w:t>
      </w:r>
      <w:r w:rsidR="000C3240">
        <w:rPr>
          <w:rFonts w:ascii="Montserrat" w:hAnsi="Montserrat"/>
          <w:b/>
          <w:sz w:val="18"/>
          <w:szCs w:val="18"/>
        </w:rPr>
        <w:t>tercer</w:t>
      </w:r>
      <w:r w:rsidR="00DA6F29">
        <w:rPr>
          <w:rFonts w:ascii="Montserrat" w:hAnsi="Montserrat"/>
          <w:b/>
          <w:sz w:val="18"/>
          <w:szCs w:val="18"/>
        </w:rPr>
        <w:t xml:space="preserve"> trimestre del año 2022</w:t>
      </w:r>
      <w:r w:rsidRPr="0050373F">
        <w:rPr>
          <w:rFonts w:ascii="Montserrat" w:hAnsi="Montserrat"/>
          <w:sz w:val="18"/>
          <w:szCs w:val="18"/>
        </w:rPr>
        <w:t xml:space="preserve">, contienen información de contribuyentes, que se encuentra protegida por el secreto fiscal, así como datos personales, por lo tanto, se considera confidencial, por lo que, en cumplimiento a la obligación de transparencia citada, se realizaron versiones públicas de las mismas, para llevar a cabo la actualización correspondiente. </w:t>
      </w:r>
    </w:p>
    <w:p w:rsidR="0050373F" w:rsidRPr="0050373F" w:rsidRDefault="0050373F"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t>En consecuencia, la información confidencial que se testa en las versiones públicas, por encontrase protegida por el secreto fiscal, entre otra, es la siguiente:</w:t>
      </w:r>
    </w:p>
    <w:p w:rsidR="0050373F" w:rsidRPr="0050373F" w:rsidRDefault="0050373F" w:rsidP="0050373F">
      <w:pPr>
        <w:jc w:val="both"/>
        <w:rPr>
          <w:rFonts w:ascii="Montserrat" w:hAnsi="Montserrat"/>
          <w:sz w:val="18"/>
          <w:szCs w:val="18"/>
        </w:rPr>
      </w:pPr>
    </w:p>
    <w:p w:rsidR="00AE5E00" w:rsidRPr="00325396" w:rsidRDefault="00AE5E00" w:rsidP="00AE5E00">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AE5E00" w:rsidRPr="00325396" w:rsidRDefault="00AE5E00" w:rsidP="00AE5E00">
      <w:pPr>
        <w:numPr>
          <w:ilvl w:val="0"/>
          <w:numId w:val="1"/>
        </w:numPr>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AE5E00" w:rsidRPr="00325396" w:rsidRDefault="00AE5E00" w:rsidP="00AE5E00">
      <w:pPr>
        <w:numPr>
          <w:ilvl w:val="0"/>
          <w:numId w:val="1"/>
        </w:numPr>
        <w:spacing w:after="200"/>
        <w:contextualSpacing/>
        <w:jc w:val="both"/>
        <w:rPr>
          <w:rFonts w:ascii="Montserrat Regular" w:hAnsi="Montserrat Regular"/>
          <w:sz w:val="18"/>
          <w:szCs w:val="18"/>
        </w:rPr>
      </w:pPr>
      <w:r>
        <w:rPr>
          <w:rFonts w:ascii="Montserrat Regular" w:hAnsi="Montserrat Regular"/>
          <w:sz w:val="18"/>
          <w:szCs w:val="18"/>
        </w:rPr>
        <w:t>Montos de créditos fiscales</w:t>
      </w:r>
      <w:r w:rsidRPr="00325396">
        <w:rPr>
          <w:rFonts w:ascii="Montserrat Regular" w:hAnsi="Montserrat Regular"/>
          <w:sz w:val="18"/>
          <w:szCs w:val="18"/>
        </w:rPr>
        <w:t>.</w:t>
      </w:r>
    </w:p>
    <w:p w:rsidR="00AE5E00" w:rsidRPr="00325396" w:rsidRDefault="00AE5E00" w:rsidP="00AE5E00">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AE5E00" w:rsidRPr="00325396" w:rsidRDefault="00AE5E00" w:rsidP="00AE5E00">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Denominación o razón social de bancos.</w:t>
      </w:r>
    </w:p>
    <w:p w:rsidR="00AE5E00" w:rsidRPr="00325396" w:rsidRDefault="00AE5E00" w:rsidP="00AE5E00">
      <w:pPr>
        <w:numPr>
          <w:ilvl w:val="0"/>
          <w:numId w:val="1"/>
        </w:numPr>
        <w:spacing w:after="200"/>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0C3240" w:rsidRDefault="00AE5E00" w:rsidP="004B3D22">
      <w:pPr>
        <w:numPr>
          <w:ilvl w:val="0"/>
          <w:numId w:val="2"/>
        </w:numPr>
        <w:spacing w:after="200"/>
        <w:contextualSpacing/>
        <w:jc w:val="both"/>
        <w:rPr>
          <w:rFonts w:ascii="Montserrat Regular" w:hAnsi="Montserrat Regular"/>
          <w:sz w:val="18"/>
          <w:szCs w:val="18"/>
        </w:rPr>
      </w:pPr>
      <w:r w:rsidRPr="000C3240">
        <w:rPr>
          <w:rFonts w:ascii="Montserrat Regular" w:hAnsi="Montserrat Regular"/>
          <w:sz w:val="18"/>
          <w:szCs w:val="18"/>
        </w:rPr>
        <w:t>Ejercicio revisado.</w:t>
      </w:r>
    </w:p>
    <w:p w:rsidR="000C3240" w:rsidRDefault="000C3240" w:rsidP="0050373F">
      <w:pPr>
        <w:numPr>
          <w:ilvl w:val="0"/>
          <w:numId w:val="2"/>
        </w:numPr>
        <w:spacing w:after="200"/>
        <w:contextualSpacing/>
        <w:jc w:val="both"/>
        <w:rPr>
          <w:rFonts w:ascii="Montserrat Regular" w:hAnsi="Montserrat Regular"/>
          <w:sz w:val="18"/>
          <w:szCs w:val="18"/>
        </w:rPr>
      </w:pPr>
      <w:r w:rsidRPr="000C3240">
        <w:rPr>
          <w:rFonts w:ascii="Montserrat" w:hAnsi="Montserrat"/>
          <w:sz w:val="18"/>
          <w:szCs w:val="18"/>
        </w:rPr>
        <w:t>Número de cuentas bancarias.</w:t>
      </w:r>
    </w:p>
    <w:p w:rsidR="000C3240" w:rsidRPr="000C3240" w:rsidRDefault="000C3240" w:rsidP="0050373F">
      <w:pPr>
        <w:numPr>
          <w:ilvl w:val="0"/>
          <w:numId w:val="2"/>
        </w:numPr>
        <w:spacing w:after="200"/>
        <w:contextualSpacing/>
        <w:jc w:val="both"/>
        <w:rPr>
          <w:rFonts w:ascii="Montserrat Regular" w:hAnsi="Montserrat Regular"/>
          <w:sz w:val="18"/>
          <w:szCs w:val="18"/>
        </w:rPr>
      </w:pPr>
      <w:r w:rsidRPr="000C3240">
        <w:rPr>
          <w:rFonts w:ascii="Montserrat" w:hAnsi="Montserrat"/>
          <w:sz w:val="18"/>
          <w:szCs w:val="18"/>
        </w:rPr>
        <w:t>Impuestos revisados.</w:t>
      </w:r>
    </w:p>
    <w:p w:rsidR="000C3240" w:rsidRDefault="000C3240"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50373F" w:rsidRPr="0050373F" w:rsidRDefault="0050373F" w:rsidP="0050373F">
      <w:pPr>
        <w:jc w:val="both"/>
        <w:rPr>
          <w:rFonts w:ascii="Montserrat" w:hAnsi="Montserrat"/>
          <w:sz w:val="18"/>
          <w:szCs w:val="18"/>
        </w:rPr>
      </w:pPr>
    </w:p>
    <w:p w:rsidR="0050373F" w:rsidRPr="0050373F" w:rsidRDefault="0050373F" w:rsidP="0050373F">
      <w:pPr>
        <w:jc w:val="both"/>
        <w:rPr>
          <w:rFonts w:ascii="Montserrat" w:hAnsi="Montserrat"/>
          <w:sz w:val="18"/>
          <w:szCs w:val="18"/>
        </w:rPr>
      </w:pPr>
      <w:r w:rsidRPr="0050373F">
        <w:rPr>
          <w:rFonts w:ascii="Montserrat" w:hAnsi="Montserrat"/>
          <w:sz w:val="18"/>
          <w:szCs w:val="18"/>
        </w:rPr>
        <w:lastRenderedPageBreak/>
        <w:t xml:space="preserve">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 </w:t>
      </w:r>
    </w:p>
    <w:p w:rsidR="00DD76AE" w:rsidRPr="00396428" w:rsidRDefault="00747EA6" w:rsidP="00FE4E20">
      <w:pPr>
        <w:ind w:right="-1"/>
        <w:jc w:val="both"/>
        <w:rPr>
          <w:rFonts w:ascii="Montserrat" w:hAnsi="Montserrat"/>
          <w:sz w:val="18"/>
          <w:szCs w:val="18"/>
        </w:rPr>
      </w:pPr>
      <w:r>
        <w:rPr>
          <w:rFonts w:ascii="Montserrat" w:hAnsi="Montserrat"/>
          <w:noProof/>
          <w:sz w:val="18"/>
          <w:szCs w:val="18"/>
          <w:lang w:eastAsia="es-MX"/>
        </w:rPr>
        <w:drawing>
          <wp:anchor distT="0" distB="0" distL="114300" distR="114300" simplePos="0" relativeHeight="251658240" behindDoc="0" locked="0" layoutInCell="1" allowOverlap="1">
            <wp:simplePos x="0" y="0"/>
            <wp:positionH relativeFrom="column">
              <wp:posOffset>4878705</wp:posOffset>
            </wp:positionH>
            <wp:positionV relativeFrom="paragraph">
              <wp:posOffset>17780</wp:posOffset>
            </wp:positionV>
            <wp:extent cx="1238250" cy="1238250"/>
            <wp:effectExtent l="0" t="0" r="0" b="0"/>
            <wp:wrapNone/>
            <wp:docPr id="3" name="Imagen 3"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DD76AE" w:rsidRPr="00396428" w:rsidRDefault="00DD76AE" w:rsidP="0050373F">
      <w:pPr>
        <w:rPr>
          <w:rFonts w:ascii="Montserrat" w:hAnsi="Montserrat"/>
          <w:b/>
          <w:sz w:val="18"/>
          <w:szCs w:val="18"/>
        </w:rPr>
      </w:pPr>
      <w:r w:rsidRPr="00396428">
        <w:rPr>
          <w:rFonts w:ascii="Montserrat" w:hAnsi="Montserrat"/>
          <w:b/>
          <w:sz w:val="18"/>
          <w:szCs w:val="18"/>
        </w:rPr>
        <w:t>A t e n t a m e n t e</w:t>
      </w:r>
    </w:p>
    <w:p w:rsidR="000E0110" w:rsidRDefault="000E0110" w:rsidP="0050373F">
      <w:pPr>
        <w:rPr>
          <w:rFonts w:ascii="Montserrat" w:hAnsi="Montserrat"/>
          <w:sz w:val="18"/>
          <w:szCs w:val="18"/>
        </w:rPr>
      </w:pPr>
    </w:p>
    <w:p w:rsidR="00D8756A" w:rsidRPr="00396428" w:rsidRDefault="00D8756A" w:rsidP="0050373F">
      <w:pPr>
        <w:rPr>
          <w:rFonts w:ascii="Montserrat" w:hAnsi="Montserrat"/>
          <w:sz w:val="18"/>
          <w:szCs w:val="18"/>
        </w:rPr>
      </w:pPr>
    </w:p>
    <w:p w:rsidR="00DD76AE" w:rsidRPr="00396428" w:rsidRDefault="00DD76AE" w:rsidP="0050373F">
      <w:pPr>
        <w:tabs>
          <w:tab w:val="left" w:pos="6345"/>
        </w:tabs>
        <w:rPr>
          <w:rFonts w:ascii="Montserrat" w:hAnsi="Montserrat"/>
          <w:sz w:val="18"/>
          <w:szCs w:val="18"/>
        </w:rPr>
      </w:pPr>
    </w:p>
    <w:p w:rsidR="00DD76AE" w:rsidRPr="00396428" w:rsidRDefault="00555378" w:rsidP="0050373F">
      <w:pPr>
        <w:pStyle w:val="Ttulo"/>
        <w:jc w:val="both"/>
        <w:rPr>
          <w:rFonts w:ascii="Montserrat" w:hAnsi="Montserrat" w:cs="Arial"/>
          <w:b/>
          <w:sz w:val="18"/>
          <w:szCs w:val="18"/>
        </w:rPr>
      </w:pPr>
      <w:r>
        <w:rPr>
          <w:rFonts w:ascii="Montserrat" w:hAnsi="Montserrat" w:cs="Arial"/>
          <w:b/>
          <w:sz w:val="18"/>
          <w:szCs w:val="18"/>
        </w:rPr>
        <w:t xml:space="preserve">Lic. </w:t>
      </w:r>
      <w:r w:rsidR="0070501F">
        <w:rPr>
          <w:rFonts w:ascii="Montserrat" w:hAnsi="Montserrat" w:cs="Arial"/>
          <w:b/>
          <w:sz w:val="18"/>
          <w:szCs w:val="18"/>
        </w:rPr>
        <w:t xml:space="preserve">Jesús Mario Ponce Amaya </w:t>
      </w:r>
      <w:r w:rsidR="002F1E12">
        <w:rPr>
          <w:rFonts w:ascii="Montserrat" w:hAnsi="Montserrat" w:cs="Arial"/>
          <w:b/>
          <w:sz w:val="18"/>
          <w:szCs w:val="18"/>
        </w:rPr>
        <w:t xml:space="preserve"> </w:t>
      </w:r>
    </w:p>
    <w:p w:rsidR="00076872" w:rsidRDefault="0070501F" w:rsidP="0050373F">
      <w:pPr>
        <w:ind w:right="5953"/>
        <w:rPr>
          <w:rFonts w:ascii="Montserrat" w:hAnsi="Montserrat"/>
          <w:sz w:val="18"/>
          <w:szCs w:val="18"/>
        </w:rPr>
      </w:pPr>
      <w:r>
        <w:rPr>
          <w:rFonts w:ascii="Montserrat" w:hAnsi="Montserrat"/>
          <w:sz w:val="18"/>
          <w:szCs w:val="18"/>
        </w:rPr>
        <w:t xml:space="preserve">Administrador Desconcentrado Jurídico de Baja California Sur "1" </w:t>
      </w:r>
      <w:r w:rsidR="002F1E12">
        <w:rPr>
          <w:rFonts w:ascii="Montserrat" w:hAnsi="Montserrat"/>
          <w:sz w:val="18"/>
          <w:szCs w:val="18"/>
        </w:rPr>
        <w:t xml:space="preserve"> </w:t>
      </w:r>
    </w:p>
    <w:p w:rsidR="002F1E12" w:rsidRDefault="002F1E12" w:rsidP="0050373F">
      <w:pPr>
        <w:rPr>
          <w:rFonts w:ascii="Montserrat" w:hAnsi="Montserrat"/>
          <w:sz w:val="18"/>
          <w:szCs w:val="18"/>
        </w:rPr>
      </w:pPr>
    </w:p>
    <w:p w:rsidR="00CF1998" w:rsidRDefault="00CF1998" w:rsidP="00094704">
      <w:pPr>
        <w:ind w:right="-142"/>
        <w:rPr>
          <w:rFonts w:ascii="Montserrat" w:hAnsi="Montserrat"/>
          <w:sz w:val="16"/>
          <w:szCs w:val="18"/>
        </w:rPr>
      </w:pPr>
      <w:r>
        <w:rPr>
          <w:rFonts w:ascii="Montserrat" w:hAnsi="Montserrat"/>
          <w:sz w:val="16"/>
          <w:szCs w:val="18"/>
        </w:rPr>
        <w:t>Firma Electrónica:</w:t>
      </w:r>
    </w:p>
    <w:p w:rsidR="00555378" w:rsidRPr="002F1E12" w:rsidRDefault="00CF1998" w:rsidP="00094704">
      <w:pPr>
        <w:ind w:right="-142"/>
        <w:rPr>
          <w:rFonts w:ascii="Montserrat" w:hAnsi="Montserrat"/>
          <w:sz w:val="16"/>
          <w:szCs w:val="18"/>
        </w:rPr>
      </w:pPr>
      <w:r>
        <w:rPr>
          <w:rFonts w:ascii="Montserrat" w:hAnsi="Montserrat"/>
          <w:sz w:val="16"/>
          <w:szCs w:val="18"/>
        </w:rPr>
        <w:t xml:space="preserve">LtYJxgsSKo/V0oUWc5ZMcnydTef+XN1Y+Ga3jP4HyqoRIV458VgY5kEGoITQI8w7QDT386otoHSCW5Lbr+/YuqQuUS6uZ8LX5tdMWgW/k1BCraSZLH0UYBjqZ7+ZUk2RAwWS5XEJ0isq8nfju9pFXCgHBezXLj/tDjm+PbXdlaand6K6vAA2kApP4Ny/3okwkEqfkzUTMgr2n7E11gofcu4holW6SEjw0WVQAGVNG+5QyeVbMrSLgpxX4PHClOC6VvY+2G2QO178KtG3FbQ4dHXlh9yihsJgJIVRZP1j6WZ4kZTP+jZ9tcq4lAXQ4Ntt943f6cGPlRDWAF+LPUpX8w== </w:t>
      </w:r>
      <w:r w:rsidR="002F1E12" w:rsidRPr="002F1E12">
        <w:rPr>
          <w:rFonts w:ascii="Montserrat" w:hAnsi="Montserrat"/>
          <w:sz w:val="16"/>
          <w:szCs w:val="18"/>
        </w:rPr>
        <w:t xml:space="preserve"> </w:t>
      </w:r>
    </w:p>
    <w:p w:rsidR="00555378" w:rsidRPr="002F1E12" w:rsidRDefault="00555378" w:rsidP="00094704">
      <w:pPr>
        <w:ind w:right="-142"/>
        <w:rPr>
          <w:rFonts w:ascii="Montserrat" w:hAnsi="Montserrat"/>
          <w:sz w:val="16"/>
          <w:szCs w:val="18"/>
        </w:rPr>
      </w:pPr>
    </w:p>
    <w:p w:rsidR="00CF1998" w:rsidRDefault="00CF1998" w:rsidP="00094704">
      <w:pPr>
        <w:ind w:right="-142"/>
        <w:rPr>
          <w:rFonts w:ascii="Montserrat" w:hAnsi="Montserrat"/>
          <w:sz w:val="16"/>
          <w:szCs w:val="18"/>
        </w:rPr>
      </w:pPr>
      <w:r>
        <w:rPr>
          <w:rFonts w:ascii="Montserrat" w:hAnsi="Montserrat"/>
          <w:sz w:val="16"/>
          <w:szCs w:val="18"/>
        </w:rPr>
        <w:t xml:space="preserve">Cadena original: </w:t>
      </w:r>
    </w:p>
    <w:p w:rsidR="00CF1998" w:rsidRDefault="00CF1998" w:rsidP="00094704">
      <w:pPr>
        <w:ind w:right="-142"/>
        <w:rPr>
          <w:rFonts w:ascii="Montserrat" w:hAnsi="Montserrat"/>
          <w:sz w:val="16"/>
          <w:szCs w:val="18"/>
        </w:rPr>
      </w:pPr>
      <w:r>
        <w:rPr>
          <w:rFonts w:ascii="Montserrat" w:hAnsi="Montserrat"/>
          <w:sz w:val="16"/>
          <w:szCs w:val="18"/>
        </w:rPr>
        <w:t>||SAT970701NN3|Comité de Transparencia del Servicio de Administración Tributaria|600-12-2022-002184|22 de septiembre de 2022|9/22/2022 3:30:45 PM|00001088888800000031||</w:t>
      </w:r>
    </w:p>
    <w:p w:rsidR="00CF1998" w:rsidRDefault="00CF1998" w:rsidP="00094704">
      <w:pPr>
        <w:ind w:right="-142"/>
        <w:rPr>
          <w:rFonts w:ascii="Montserrat" w:hAnsi="Montserrat"/>
          <w:sz w:val="16"/>
          <w:szCs w:val="18"/>
        </w:rPr>
      </w:pPr>
    </w:p>
    <w:p w:rsidR="00CF1998" w:rsidRDefault="00CF1998" w:rsidP="00094704">
      <w:pPr>
        <w:ind w:right="-142"/>
        <w:rPr>
          <w:rFonts w:ascii="Montserrat" w:hAnsi="Montserrat"/>
          <w:sz w:val="16"/>
          <w:szCs w:val="18"/>
        </w:rPr>
      </w:pPr>
      <w:r>
        <w:rPr>
          <w:rFonts w:ascii="Montserrat" w:hAnsi="Montserrat"/>
          <w:sz w:val="16"/>
          <w:szCs w:val="18"/>
        </w:rPr>
        <w:t xml:space="preserve">Sello digital: </w:t>
      </w:r>
    </w:p>
    <w:p w:rsidR="00555378" w:rsidRDefault="00CF1998" w:rsidP="00094704">
      <w:pPr>
        <w:ind w:right="-142"/>
        <w:rPr>
          <w:rFonts w:ascii="Montserrat" w:hAnsi="Montserrat"/>
          <w:sz w:val="18"/>
          <w:szCs w:val="18"/>
        </w:rPr>
      </w:pPr>
      <w:r>
        <w:rPr>
          <w:rFonts w:ascii="Montserrat" w:hAnsi="Montserrat"/>
          <w:sz w:val="16"/>
          <w:szCs w:val="18"/>
        </w:rPr>
        <w:t xml:space="preserve">NV/FKSSyTH4F0AXNAqxg0sSHOqkp8UKrSuSxIaotnVzb79mESjLnEeS5JalXzLijbzvur5RWp3bjyl3F3HbmvBxdm3rc2UiGn4tNi0ubzwtSlpPTn89E/BTa9NORUC3Cg6hgDXiRepzMmeYorPZd+eH2nFxmQZEWUcRVhdmlVGw= </w:t>
      </w:r>
      <w:r w:rsidR="002F1E12" w:rsidRPr="002F1E12">
        <w:rPr>
          <w:rFonts w:ascii="Montserrat" w:hAnsi="Montserrat"/>
          <w:sz w:val="16"/>
          <w:szCs w:val="18"/>
        </w:rPr>
        <w:t xml:space="preserve"> </w:t>
      </w:r>
    </w:p>
    <w:p w:rsidR="00555378" w:rsidRDefault="00555378" w:rsidP="0050373F">
      <w:pPr>
        <w:rPr>
          <w:rFonts w:ascii="Montserrat" w:hAnsi="Montserrat"/>
          <w:sz w:val="18"/>
          <w:szCs w:val="18"/>
        </w:rPr>
      </w:pPr>
    </w:p>
    <w:p w:rsidR="00094704" w:rsidRPr="009433AA" w:rsidRDefault="00094704" w:rsidP="00094704">
      <w:pPr>
        <w:pStyle w:val="wordsection1"/>
        <w:shd w:val="clear" w:color="auto" w:fill="FFFFFF"/>
        <w:ind w:right="-232"/>
        <w:jc w:val="both"/>
        <w:rPr>
          <w:rFonts w:ascii="Montserrat" w:hAnsi="Montserrat"/>
          <w:i/>
          <w:iCs/>
          <w:sz w:val="14"/>
          <w:szCs w:val="14"/>
          <w:lang w:val="it-CH" w:eastAsia="es-ES"/>
        </w:rPr>
      </w:pPr>
      <w:r w:rsidRPr="009433AA">
        <w:rPr>
          <w:rFonts w:ascii="Montserrat" w:hAnsi="Montserrat"/>
          <w:i/>
          <w:iCs/>
          <w:sz w:val="14"/>
          <w:szCs w:val="14"/>
          <w:lang w:val="it-CH" w:eastAsia="es-ES"/>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094704" w:rsidRPr="009433AA" w:rsidRDefault="00094704" w:rsidP="00094704">
      <w:pPr>
        <w:pStyle w:val="wordsection1"/>
        <w:shd w:val="clear" w:color="auto" w:fill="FFFFFF"/>
        <w:ind w:right="-232"/>
        <w:jc w:val="both"/>
        <w:rPr>
          <w:rFonts w:ascii="Montserrat" w:hAnsi="Montserrat"/>
          <w:i/>
          <w:iCs/>
          <w:sz w:val="14"/>
          <w:szCs w:val="14"/>
          <w:lang w:val="it-CH" w:eastAsia="es-ES"/>
        </w:rPr>
      </w:pPr>
    </w:p>
    <w:p w:rsidR="00094704" w:rsidRPr="009433AA" w:rsidRDefault="00094704" w:rsidP="00094704">
      <w:pPr>
        <w:pStyle w:val="Encabezado"/>
        <w:ind w:right="-232"/>
        <w:jc w:val="both"/>
        <w:rPr>
          <w:rFonts w:ascii="Montserrat" w:hAnsi="Montserrat"/>
          <w:i/>
          <w:iCs/>
          <w:sz w:val="14"/>
          <w:szCs w:val="14"/>
          <w:lang w:val="it-CH"/>
        </w:rPr>
      </w:pPr>
      <w:r w:rsidRPr="009433AA">
        <w:rPr>
          <w:rFonts w:ascii="Montserrat" w:hAnsi="Montserrat"/>
          <w:i/>
          <w:iCs/>
          <w:sz w:val="14"/>
          <w:szCs w:val="14"/>
          <w:lang w:val="it-CH"/>
        </w:rPr>
        <w:t xml:space="preserve">De conformidad con lo establecido en los artículos 17-I, y 38, tercer a sexto párrafos del Código Fiscal de la Federación, </w:t>
      </w:r>
      <w:r w:rsidRPr="00BA411A">
        <w:rPr>
          <w:rFonts w:ascii="Montserrat" w:hAnsi="Montserrat"/>
          <w:i/>
          <w:iCs/>
          <w:sz w:val="14"/>
          <w:szCs w:val="14"/>
          <w:lang w:val="it-CH"/>
        </w:rPr>
        <w:t>la integridad y autoría del presente documento se podrá comprobar conform</w:t>
      </w:r>
      <w:r>
        <w:rPr>
          <w:rFonts w:ascii="Montserrat" w:hAnsi="Montserrat"/>
          <w:i/>
          <w:iCs/>
          <w:sz w:val="14"/>
          <w:szCs w:val="14"/>
          <w:lang w:val="it-CH"/>
        </w:rPr>
        <w:t>e a lo previsto en la regla 2.9</w:t>
      </w:r>
      <w:r w:rsidRPr="00BA411A">
        <w:rPr>
          <w:rFonts w:ascii="Montserrat" w:hAnsi="Montserrat"/>
          <w:i/>
          <w:iCs/>
          <w:sz w:val="14"/>
          <w:szCs w:val="14"/>
          <w:lang w:val="it-CH"/>
        </w:rPr>
        <w:t>.3</w:t>
      </w:r>
      <w:r>
        <w:rPr>
          <w:rFonts w:ascii="Montserrat" w:hAnsi="Montserrat"/>
          <w:i/>
          <w:iCs/>
          <w:sz w:val="14"/>
          <w:szCs w:val="14"/>
          <w:lang w:val="it-CH"/>
        </w:rPr>
        <w:t>.</w:t>
      </w:r>
      <w:r w:rsidRPr="00BA411A">
        <w:rPr>
          <w:rFonts w:ascii="Montserrat" w:hAnsi="Montserrat"/>
          <w:i/>
          <w:iCs/>
          <w:sz w:val="14"/>
          <w:szCs w:val="14"/>
          <w:lang w:val="it-CH"/>
        </w:rPr>
        <w:t>,</w:t>
      </w:r>
      <w:r w:rsidRPr="009433AA">
        <w:rPr>
          <w:rFonts w:ascii="Montserrat" w:hAnsi="Montserrat"/>
          <w:i/>
          <w:iCs/>
          <w:sz w:val="14"/>
          <w:szCs w:val="14"/>
          <w:lang w:val="it-CH"/>
        </w:rPr>
        <w:t xml:space="preserve"> de la Resolu</w:t>
      </w:r>
      <w:r>
        <w:rPr>
          <w:rFonts w:ascii="Montserrat" w:hAnsi="Montserrat"/>
          <w:i/>
          <w:iCs/>
          <w:sz w:val="14"/>
          <w:szCs w:val="14"/>
          <w:lang w:val="it-CH"/>
        </w:rPr>
        <w:t>ción Miscelánea Fiscal para 2022</w:t>
      </w:r>
      <w:r w:rsidRPr="009433AA">
        <w:rPr>
          <w:rFonts w:ascii="Montserrat" w:hAnsi="Montserrat"/>
          <w:i/>
          <w:iCs/>
          <w:sz w:val="14"/>
          <w:szCs w:val="14"/>
          <w:lang w:val="it-CH"/>
        </w:rPr>
        <w:t>, publicada en el Diari</w:t>
      </w:r>
      <w:r>
        <w:rPr>
          <w:rFonts w:ascii="Montserrat" w:hAnsi="Montserrat"/>
          <w:i/>
          <w:iCs/>
          <w:sz w:val="14"/>
          <w:szCs w:val="14"/>
          <w:lang w:val="it-CH"/>
        </w:rPr>
        <w:t>o Oficial de la Federación el 27 de diciembre de 2021</w:t>
      </w:r>
      <w:r w:rsidRPr="009433AA">
        <w:rPr>
          <w:rFonts w:ascii="Montserrat" w:hAnsi="Montserrat"/>
          <w:i/>
          <w:iCs/>
          <w:sz w:val="14"/>
          <w:szCs w:val="14"/>
          <w:lang w:val="it-CH"/>
        </w:rPr>
        <w:t>.</w:t>
      </w:r>
    </w:p>
    <w:p w:rsidR="001C1790" w:rsidRDefault="001C1790" w:rsidP="0050373F">
      <w:pPr>
        <w:pStyle w:val="Encabezado"/>
        <w:ind w:right="-660"/>
        <w:rPr>
          <w:rFonts w:ascii="Montserrat" w:hAnsi="Montserrat"/>
          <w:sz w:val="14"/>
          <w:szCs w:val="14"/>
          <w:lang w:val="es-419"/>
        </w:rPr>
      </w:pPr>
    </w:p>
    <w:sectPr w:rsidR="001C1790" w:rsidSect="00704749">
      <w:headerReference w:type="default" r:id="rId9"/>
      <w:footerReference w:type="default" r:id="rId10"/>
      <w:pgSz w:w="12240" w:h="15840"/>
      <w:pgMar w:top="849" w:right="1041" w:bottom="799" w:left="993" w:header="758" w:footer="5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A93" w:rsidRDefault="008B5A93" w:rsidP="009D2B83">
      <w:r>
        <w:separator/>
      </w:r>
    </w:p>
  </w:endnote>
  <w:endnote w:type="continuationSeparator" w:id="0">
    <w:p w:rsidR="008B5A93" w:rsidRDefault="008B5A93" w:rsidP="009D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405"/>
    </w:tblGrid>
    <w:tr w:rsidR="00DA6F29" w:rsidRPr="001D61A0" w:rsidTr="00F439A0">
      <w:tc>
        <w:tcPr>
          <w:tcW w:w="9405" w:type="dxa"/>
        </w:tcPr>
        <w:p w:rsidR="00DA6F29" w:rsidRPr="001D61A0" w:rsidRDefault="00DA6F29" w:rsidP="00DA6F29">
          <w:pPr>
            <w:pStyle w:val="Piedepgina"/>
            <w:ind w:right="-1085"/>
            <w:rPr>
              <w:rFonts w:ascii="Montserrat SemiBold" w:hAnsi="Montserrat SemiBold"/>
              <w:b/>
              <w:color w:val="BA8C40"/>
              <w:sz w:val="15"/>
              <w:szCs w:val="15"/>
              <w:lang w:val="es-ES"/>
            </w:rPr>
          </w:pPr>
          <w:r w:rsidRPr="001D61A0">
            <w:rPr>
              <w:rFonts w:ascii="Montserrat SemiBold" w:hAnsi="Montserrat SemiBold"/>
              <w:b/>
              <w:color w:val="BA8C40"/>
              <w:sz w:val="15"/>
              <w:szCs w:val="15"/>
              <w:lang w:val="es-ES"/>
            </w:rPr>
            <w:t xml:space="preserve">Calle Álvaro Obregón No. 320, esquina Ignacio Bañuelos Cabezud, Colonia Centro, C. P. 23000, </w:t>
          </w:r>
        </w:p>
        <w:p w:rsidR="00DA6F29" w:rsidRPr="001D61A0" w:rsidRDefault="00DA6F29" w:rsidP="00DA6F29">
          <w:pPr>
            <w:pStyle w:val="Piedepgina"/>
            <w:ind w:right="-1085"/>
            <w:rPr>
              <w:rFonts w:ascii="Montserrat SemiBold" w:hAnsi="Montserrat SemiBold"/>
              <w:b/>
              <w:sz w:val="15"/>
              <w:szCs w:val="15"/>
            </w:rPr>
          </w:pPr>
          <w:r w:rsidRPr="001D61A0">
            <w:rPr>
              <w:rFonts w:ascii="Montserrat SemiBold" w:hAnsi="Montserrat SemiBold"/>
              <w:b/>
              <w:color w:val="BA8C40"/>
              <w:sz w:val="15"/>
              <w:szCs w:val="15"/>
              <w:lang w:val="es-ES"/>
            </w:rPr>
            <w:t>La Paz, Baja California Sur.</w:t>
          </w:r>
          <w:r w:rsidRPr="001D61A0">
            <w:rPr>
              <w:rFonts w:ascii="Montserrat SemiBold" w:hAnsi="Montserrat SemiBold"/>
              <w:b/>
              <w:sz w:val="15"/>
              <w:szCs w:val="15"/>
            </w:rPr>
            <w:t xml:space="preserve"> </w:t>
          </w:r>
          <w:r w:rsidRPr="001D61A0">
            <w:rPr>
              <w:rFonts w:ascii="Montserrat SemiBold" w:hAnsi="Montserrat SemiBold"/>
              <w:b/>
              <w:color w:val="BA8C40"/>
              <w:sz w:val="15"/>
              <w:szCs w:val="15"/>
              <w:lang w:val="en-US"/>
            </w:rPr>
            <w:t xml:space="preserve">Tel.: (612) 123-76-07   sat.gob.mx   youtube.com/sat.mx    twitter.com/satmx </w:t>
          </w:r>
        </w:p>
        <w:p w:rsidR="00DA6F29" w:rsidRPr="001D61A0" w:rsidRDefault="00DA6F29" w:rsidP="00DA6F29">
          <w:pPr>
            <w:pStyle w:val="Piedepgina"/>
            <w:jc w:val="both"/>
            <w:rPr>
              <w:rFonts w:ascii="Montserrat SemiBold" w:hAnsi="Montserrat SemiBold"/>
              <w:color w:val="BC9500"/>
              <w:sz w:val="15"/>
              <w:szCs w:val="15"/>
            </w:rPr>
          </w:pPr>
          <w:r w:rsidRPr="001D61A0">
            <w:rPr>
              <w:rFonts w:ascii="Montserrat SemiBold" w:hAnsi="Montserrat SemiBold"/>
              <w:noProof/>
              <w:color w:val="BC9500"/>
              <w:sz w:val="15"/>
              <w:szCs w:val="15"/>
              <w:lang w:eastAsia="es-MX"/>
            </w:rPr>
            <w:drawing>
              <wp:anchor distT="0" distB="0" distL="114300" distR="114300" simplePos="0" relativeHeight="251664384" behindDoc="0" locked="0" layoutInCell="1" allowOverlap="1" wp14:anchorId="633E6F69" wp14:editId="6D450022">
                <wp:simplePos x="0" y="0"/>
                <wp:positionH relativeFrom="column">
                  <wp:posOffset>4883150</wp:posOffset>
                </wp:positionH>
                <wp:positionV relativeFrom="paragraph">
                  <wp:posOffset>-252730</wp:posOffset>
                </wp:positionV>
                <wp:extent cx="1517650" cy="725170"/>
                <wp:effectExtent l="0" t="0" r="6350" b="1143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DA6F29" w:rsidTr="00F439A0">
      <w:tc>
        <w:tcPr>
          <w:tcW w:w="9405" w:type="dxa"/>
        </w:tcPr>
        <w:p w:rsidR="00DA6F29" w:rsidRDefault="00DA6F29" w:rsidP="00DA6F29">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eastAsia="es-MX"/>
            </w:rPr>
            <w:drawing>
              <wp:anchor distT="0" distB="0" distL="114300" distR="114300" simplePos="0" relativeHeight="251663360" behindDoc="1" locked="0" layoutInCell="1" allowOverlap="1" wp14:anchorId="0B231543" wp14:editId="5BF35706">
                <wp:simplePos x="0" y="0"/>
                <wp:positionH relativeFrom="column">
                  <wp:align>left</wp:align>
                </wp:positionH>
                <wp:positionV relativeFrom="margin">
                  <wp:align>bottom</wp:align>
                </wp:positionV>
                <wp:extent cx="6101933" cy="206946"/>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A6F29" w:rsidRDefault="00DA6F29" w:rsidP="00704749">
    <w:pPr>
      <w:pStyle w:val="Piedepgina"/>
      <w:ind w:right="-1"/>
      <w:jc w:val="right"/>
      <w:rPr>
        <w:rFonts w:ascii="Montserrat SemiBold" w:eastAsia="Calibri" w:hAnsi="Montserrat SemiBold" w:cs="Times New Roman"/>
        <w:b/>
        <w:color w:val="C39852"/>
        <w:sz w:val="16"/>
        <w:lang w:val="es-ES"/>
      </w:rPr>
    </w:pPr>
  </w:p>
  <w:p w:rsidR="00DA6F29" w:rsidRDefault="00DA6F29" w:rsidP="00704749">
    <w:pPr>
      <w:pStyle w:val="Piedepgina"/>
      <w:ind w:right="-1"/>
      <w:jc w:val="right"/>
      <w:rPr>
        <w:rFonts w:ascii="Montserrat SemiBold" w:eastAsia="Calibri" w:hAnsi="Montserrat SemiBold" w:cs="Times New Roman"/>
        <w:b/>
        <w:color w:val="C39852"/>
        <w:sz w:val="16"/>
        <w:lang w:val="es-ES"/>
      </w:rPr>
    </w:pPr>
  </w:p>
  <w:p w:rsidR="00704749" w:rsidRDefault="008B5A93" w:rsidP="00704749">
    <w:pPr>
      <w:pStyle w:val="Piedepgina"/>
      <w:ind w:right="-1"/>
      <w:jc w:val="right"/>
      <w:rPr>
        <w:rFonts w:ascii="Montserrat SemiBold" w:hAnsi="Montserrat SemiBold"/>
        <w:b/>
        <w:color w:val="C39852"/>
        <w:sz w:val="16"/>
        <w:lang w:val="es-ES"/>
      </w:rPr>
    </w:pPr>
    <w:sdt>
      <w:sdtPr>
        <w:rPr>
          <w:rFonts w:ascii="Montserrat SemiBold" w:eastAsia="Calibri" w:hAnsi="Montserrat SemiBold" w:cs="Times New Roman"/>
          <w:b/>
          <w:color w:val="C39852"/>
          <w:sz w:val="16"/>
          <w:lang w:val="es-ES"/>
        </w:rPr>
        <w:id w:val="581031790"/>
        <w:docPartObj>
          <w:docPartGallery w:val="Page Numbers (Top of Page)"/>
          <w:docPartUnique/>
        </w:docPartObj>
      </w:sdtPr>
      <w:sdtEndPr/>
      <w:sdtContent>
        <w:r w:rsidR="00704749" w:rsidRPr="001B5F76">
          <w:rPr>
            <w:rFonts w:ascii="Montserrat SemiBold" w:eastAsia="Calibri" w:hAnsi="Montserrat SemiBold" w:cs="Times New Roman"/>
            <w:b/>
            <w:color w:val="C39852"/>
            <w:sz w:val="16"/>
            <w:lang w:val="es-ES"/>
          </w:rPr>
          <w:t xml:space="preserve">Página </w:t>
        </w:r>
        <w:r w:rsidR="00704749" w:rsidRPr="001B5F76">
          <w:rPr>
            <w:rFonts w:ascii="Montserrat SemiBold" w:eastAsia="Calibri" w:hAnsi="Montserrat SemiBold" w:cs="Times New Roman"/>
            <w:b/>
            <w:color w:val="C39852"/>
            <w:sz w:val="16"/>
            <w:lang w:val="es-ES"/>
          </w:rPr>
          <w:fldChar w:fldCharType="begin"/>
        </w:r>
        <w:r w:rsidR="00704749" w:rsidRPr="001B5F76">
          <w:rPr>
            <w:rFonts w:ascii="Montserrat SemiBold" w:eastAsia="Calibri" w:hAnsi="Montserrat SemiBold" w:cs="Times New Roman"/>
            <w:b/>
            <w:color w:val="C39852"/>
            <w:sz w:val="16"/>
            <w:lang w:val="es-ES"/>
          </w:rPr>
          <w:instrText>PAGE</w:instrText>
        </w:r>
        <w:r w:rsidR="00704749" w:rsidRPr="001B5F76">
          <w:rPr>
            <w:rFonts w:ascii="Montserrat SemiBold" w:eastAsia="Calibri" w:hAnsi="Montserrat SemiBold" w:cs="Times New Roman"/>
            <w:b/>
            <w:color w:val="C39852"/>
            <w:sz w:val="16"/>
            <w:lang w:val="es-ES"/>
          </w:rPr>
          <w:fldChar w:fldCharType="separate"/>
        </w:r>
        <w:r>
          <w:rPr>
            <w:rFonts w:ascii="Montserrat SemiBold" w:eastAsia="Calibri" w:hAnsi="Montserrat SemiBold" w:cs="Times New Roman"/>
            <w:b/>
            <w:noProof/>
            <w:color w:val="C39852"/>
            <w:sz w:val="16"/>
            <w:lang w:val="es-ES"/>
          </w:rPr>
          <w:t>1</w:t>
        </w:r>
        <w:r w:rsidR="00704749" w:rsidRPr="001B5F76">
          <w:rPr>
            <w:rFonts w:ascii="Montserrat SemiBold" w:eastAsia="Calibri" w:hAnsi="Montserrat SemiBold" w:cs="Times New Roman"/>
            <w:b/>
            <w:color w:val="C39852"/>
            <w:sz w:val="16"/>
            <w:lang w:val="es-ES"/>
          </w:rPr>
          <w:fldChar w:fldCharType="end"/>
        </w:r>
        <w:r w:rsidR="00704749" w:rsidRPr="001B5F76">
          <w:rPr>
            <w:rFonts w:ascii="Montserrat SemiBold" w:eastAsia="Calibri" w:hAnsi="Montserrat SemiBold" w:cs="Times New Roman"/>
            <w:b/>
            <w:color w:val="C39852"/>
            <w:sz w:val="16"/>
            <w:lang w:val="es-ES"/>
          </w:rPr>
          <w:t xml:space="preserve"> de </w:t>
        </w:r>
        <w:r w:rsidR="00704749" w:rsidRPr="001B5F76">
          <w:rPr>
            <w:rFonts w:ascii="Montserrat SemiBold" w:eastAsia="Calibri" w:hAnsi="Montserrat SemiBold" w:cs="Times New Roman"/>
            <w:b/>
            <w:color w:val="C39852"/>
            <w:sz w:val="16"/>
            <w:lang w:val="es-ES"/>
          </w:rPr>
          <w:fldChar w:fldCharType="begin"/>
        </w:r>
        <w:r w:rsidR="00704749" w:rsidRPr="001B5F76">
          <w:rPr>
            <w:rFonts w:ascii="Montserrat SemiBold" w:eastAsia="Calibri" w:hAnsi="Montserrat SemiBold" w:cs="Times New Roman"/>
            <w:b/>
            <w:color w:val="C39852"/>
            <w:sz w:val="16"/>
            <w:lang w:val="es-ES"/>
          </w:rPr>
          <w:instrText>NUMPAGES</w:instrText>
        </w:r>
        <w:r w:rsidR="00704749" w:rsidRPr="001B5F76">
          <w:rPr>
            <w:rFonts w:ascii="Montserrat SemiBold" w:eastAsia="Calibri" w:hAnsi="Montserrat SemiBold" w:cs="Times New Roman"/>
            <w:b/>
            <w:color w:val="C39852"/>
            <w:sz w:val="16"/>
            <w:lang w:val="es-ES"/>
          </w:rPr>
          <w:fldChar w:fldCharType="separate"/>
        </w:r>
        <w:r>
          <w:rPr>
            <w:rFonts w:ascii="Montserrat SemiBold" w:eastAsia="Calibri" w:hAnsi="Montserrat SemiBold" w:cs="Times New Roman"/>
            <w:b/>
            <w:noProof/>
            <w:color w:val="C39852"/>
            <w:sz w:val="16"/>
            <w:lang w:val="es-ES"/>
          </w:rPr>
          <w:t>1</w:t>
        </w:r>
        <w:r w:rsidR="00704749" w:rsidRPr="001B5F76">
          <w:rPr>
            <w:rFonts w:ascii="Montserrat SemiBold" w:eastAsia="Calibri" w:hAnsi="Montserrat SemiBold" w:cs="Times New Roman"/>
            <w:b/>
            <w:color w:val="C39852"/>
            <w:sz w:val="16"/>
            <w:lang w:val="es-E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A93" w:rsidRDefault="008B5A93" w:rsidP="009D2B83">
      <w:r>
        <w:separator/>
      </w:r>
    </w:p>
  </w:footnote>
  <w:footnote w:type="continuationSeparator" w:id="0">
    <w:p w:rsidR="008B5A93" w:rsidRDefault="008B5A93" w:rsidP="009D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2268"/>
    </w:tblGrid>
    <w:tr w:rsidR="00553D7B" w:rsidTr="00553D7B">
      <w:trPr>
        <w:trHeight w:val="1189"/>
      </w:trPr>
      <w:tc>
        <w:tcPr>
          <w:tcW w:w="7086" w:type="dxa"/>
        </w:tcPr>
        <w:p w:rsidR="00553D7B" w:rsidRDefault="00DA6F29" w:rsidP="00555378">
          <w:pPr>
            <w:pStyle w:val="Encabezado"/>
            <w:tabs>
              <w:tab w:val="clear" w:pos="4419"/>
              <w:tab w:val="center" w:pos="6134"/>
            </w:tabs>
            <w:ind w:left="180" w:right="-540"/>
          </w:pPr>
          <w:r>
            <w:rPr>
              <w:noProof/>
              <w:lang w:eastAsia="es-MX"/>
            </w:rPr>
            <w:drawing>
              <wp:inline distT="0" distB="0" distL="0" distR="0" wp14:anchorId="7F25590D" wp14:editId="56D640F5">
                <wp:extent cx="4969565" cy="54658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5096848" cy="560582"/>
                        </a:xfrm>
                        <a:prstGeom prst="rect">
                          <a:avLst/>
                        </a:prstGeom>
                      </pic:spPr>
                    </pic:pic>
                  </a:graphicData>
                </a:graphic>
              </wp:inline>
            </w:drawing>
          </w:r>
        </w:p>
      </w:tc>
      <w:tc>
        <w:tcPr>
          <w:tcW w:w="3404" w:type="dxa"/>
        </w:tcPr>
        <w:p w:rsidR="00553D7B" w:rsidRDefault="00DA6F29" w:rsidP="00DD76AE">
          <w:pPr>
            <w:pStyle w:val="Encabezado"/>
            <w:jc w:val="right"/>
            <w:rPr>
              <w:rFonts w:ascii="Montserrat" w:hAnsi="Montserrat"/>
              <w:sz w:val="12"/>
              <w:szCs w:val="12"/>
            </w:rPr>
          </w:pPr>
          <w:r w:rsidRPr="00425EAD">
            <w:rPr>
              <w:rFonts w:ascii="Cambria" w:eastAsia="MS Mincho" w:hAnsi="Cambria" w:cs="Times New Roman"/>
              <w:noProof/>
              <w:sz w:val="20"/>
              <w:szCs w:val="20"/>
              <w:lang w:eastAsia="es-MX"/>
            </w:rPr>
            <mc:AlternateContent>
              <mc:Choice Requires="wps">
                <w:drawing>
                  <wp:anchor distT="0" distB="0" distL="114300" distR="114300" simplePos="0" relativeHeight="251661312" behindDoc="0" locked="0" layoutInCell="1" allowOverlap="1" wp14:anchorId="23D60B5C" wp14:editId="657E7FF1">
                    <wp:simplePos x="0" y="0"/>
                    <wp:positionH relativeFrom="column">
                      <wp:posOffset>-868680</wp:posOffset>
                    </wp:positionH>
                    <wp:positionV relativeFrom="paragraph">
                      <wp:posOffset>77470</wp:posOffset>
                    </wp:positionV>
                    <wp:extent cx="2310765" cy="602615"/>
                    <wp:effectExtent l="0" t="0" r="0" b="6985"/>
                    <wp:wrapNone/>
                    <wp:docPr id="38" name="Cuadro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60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1E12" w:rsidRPr="002F1E12" w:rsidRDefault="002F1E12" w:rsidP="002F1E12">
                                <w:pPr>
                                  <w:jc w:val="right"/>
                                  <w:rPr>
                                    <w:rFonts w:ascii="Montserrat" w:hAnsi="Montserrat"/>
                                    <w:b/>
                                    <w:sz w:val="16"/>
                                    <w:szCs w:val="16"/>
                                    <w:lang w:val="es-ES"/>
                                  </w:rPr>
                                </w:pPr>
                                <w:r w:rsidRPr="002F1E12">
                                  <w:rPr>
                                    <w:rFonts w:ascii="Montserrat" w:hAnsi="Montserrat"/>
                                    <w:b/>
                                    <w:sz w:val="16"/>
                                    <w:szCs w:val="16"/>
                                    <w:lang w:val="es-ES"/>
                                  </w:rPr>
                                  <w:t>Administración General Jurídica</w:t>
                                </w:r>
                              </w:p>
                              <w:p w:rsidR="002F1E12" w:rsidRPr="002F1E12" w:rsidRDefault="002F1E12" w:rsidP="002F1E12">
                                <w:pPr>
                                  <w:pStyle w:val="Encabezado"/>
                                  <w:ind w:right="-46"/>
                                  <w:jc w:val="right"/>
                                  <w:rPr>
                                    <w:rFonts w:ascii="Montserrat" w:hAnsi="Montserrat"/>
                                    <w:sz w:val="16"/>
                                    <w:szCs w:val="16"/>
                                  </w:rPr>
                                </w:pPr>
                                <w:r w:rsidRPr="002F1E12">
                                  <w:rPr>
                                    <w:rFonts w:ascii="Montserrat" w:hAnsi="Montserrat"/>
                                    <w:sz w:val="16"/>
                                    <w:szCs w:val="16"/>
                                  </w:rPr>
                                  <w:t>Administración Desconcentrada Jurídica de Baja California Sur “1”</w:t>
                                </w:r>
                              </w:p>
                              <w:p w:rsidR="002F1E12" w:rsidRPr="002F1E12" w:rsidRDefault="002F1E12" w:rsidP="002F1E12">
                                <w:pPr>
                                  <w:pStyle w:val="Encabezado"/>
                                  <w:jc w:val="right"/>
                                  <w:rPr>
                                    <w:rFonts w:ascii="Montserrat" w:hAnsi="Montserrat"/>
                                    <w:sz w:val="16"/>
                                    <w:szCs w:val="16"/>
                                  </w:rPr>
                                </w:pPr>
                                <w:r w:rsidRPr="002F1E12">
                                  <w:rPr>
                                    <w:rFonts w:ascii="Montserrat" w:hAnsi="Montserrat"/>
                                    <w:sz w:val="16"/>
                                    <w:szCs w:val="16"/>
                                  </w:rPr>
                                  <w:t>Con sede en Baja California Sur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3D60B5C" id="_x0000_t202" coordsize="21600,21600" o:spt="202" path="m,l,21600r21600,l21600,xe">
                    <v:stroke joinstyle="miter"/>
                    <v:path gradientshapeok="t" o:connecttype="rect"/>
                  </v:shapetype>
                  <v:shape id="Cuadro de texto 38" o:spid="_x0000_s1026" type="#_x0000_t202" style="position:absolute;left:0;text-align:left;margin-left:-68.4pt;margin-top:6.1pt;width:181.95pt;height:47.4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" stroked="f">
                    <v:textbox style="mso-fit-shape-to-text:t">
                      <w:txbxContent>
                        <w:p w:rsidR="002F1E12" w:rsidRPr="002F1E12" w:rsidRDefault="002F1E12" w:rsidP="002F1E12">
                          <w:pPr>
                            <w:jc w:val="right"/>
                            <w:rPr>
                              <w:rFonts w:ascii="Montserrat" w:hAnsi="Montserrat"/>
                              <w:b/>
                              <w:sz w:val="16"/>
                              <w:szCs w:val="16"/>
                              <w:lang w:val="es-ES"/>
                            </w:rPr>
                          </w:pPr>
                          <w:r w:rsidRPr="002F1E12">
                            <w:rPr>
                              <w:rFonts w:ascii="Montserrat" w:hAnsi="Montserrat"/>
                              <w:b/>
                              <w:sz w:val="16"/>
                              <w:szCs w:val="16"/>
                              <w:lang w:val="es-ES"/>
                            </w:rPr>
                            <w:t>Administración General Jurídica</w:t>
                          </w:r>
                        </w:p>
                        <w:p w:rsidR="002F1E12" w:rsidRPr="002F1E12" w:rsidRDefault="002F1E12" w:rsidP="002F1E12">
                          <w:pPr>
                            <w:pStyle w:val="Encabezado"/>
                            <w:ind w:right="-46"/>
                            <w:jc w:val="right"/>
                            <w:rPr>
                              <w:rFonts w:ascii="Montserrat" w:hAnsi="Montserrat"/>
                              <w:sz w:val="16"/>
                              <w:szCs w:val="16"/>
                            </w:rPr>
                          </w:pPr>
                          <w:r w:rsidRPr="002F1E12">
                            <w:rPr>
                              <w:rFonts w:ascii="Montserrat" w:hAnsi="Montserrat"/>
                              <w:sz w:val="16"/>
                              <w:szCs w:val="16"/>
                            </w:rPr>
                            <w:t>Administración Desconcentrada Jurídica de Baja California Sur “1”</w:t>
                          </w:r>
                        </w:p>
                        <w:p w:rsidR="002F1E12" w:rsidRPr="002F1E12" w:rsidRDefault="002F1E12" w:rsidP="002F1E12">
                          <w:pPr>
                            <w:pStyle w:val="Encabezado"/>
                            <w:jc w:val="right"/>
                            <w:rPr>
                              <w:rFonts w:ascii="Montserrat" w:hAnsi="Montserrat"/>
                              <w:sz w:val="16"/>
                              <w:szCs w:val="16"/>
                            </w:rPr>
                          </w:pPr>
                          <w:r w:rsidRPr="002F1E12">
                            <w:rPr>
                              <w:rFonts w:ascii="Montserrat" w:hAnsi="Montserrat"/>
                              <w:sz w:val="16"/>
                              <w:szCs w:val="16"/>
                            </w:rPr>
                            <w:t>Con sede en Baja California Sur</w:t>
                          </w:r>
                        </w:p>
                      </w:txbxContent>
                    </v:textbox>
                  </v:shape>
                </w:pict>
              </mc:Fallback>
            </mc:AlternateContent>
          </w:r>
          <w:r w:rsidR="002F1E12" w:rsidRPr="00425EAD">
            <w:rPr>
              <w:rFonts w:ascii="Cambria" w:eastAsia="MS Mincho" w:hAnsi="Cambria" w:cs="Times New Roman"/>
              <w:noProof/>
              <w:sz w:val="20"/>
              <w:szCs w:val="20"/>
              <w:lang w:eastAsia="es-MX"/>
            </w:rPr>
            <mc:AlternateContent>
              <mc:Choice Requires="wps">
                <w:drawing>
                  <wp:anchor distT="0" distB="0" distL="114300" distR="114300" simplePos="0" relativeHeight="251659264" behindDoc="0" locked="0" layoutInCell="1" allowOverlap="1" wp14:anchorId="23D60B5C" wp14:editId="657E7FF1">
                    <wp:simplePos x="0" y="0"/>
                    <wp:positionH relativeFrom="column">
                      <wp:posOffset>4914900</wp:posOffset>
                    </wp:positionH>
                    <wp:positionV relativeFrom="paragraph">
                      <wp:posOffset>667385</wp:posOffset>
                    </wp:positionV>
                    <wp:extent cx="2310765" cy="602615"/>
                    <wp:effectExtent l="0" t="0" r="0" b="698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765" cy="60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1E12" w:rsidRPr="00071D63" w:rsidRDefault="002F1E12" w:rsidP="002F1E12">
                                <w:pPr>
                                  <w:jc w:val="right"/>
                                  <w:rPr>
                                    <w:rFonts w:ascii="Montserrat ExtraBold" w:hAnsi="Montserrat ExtraBold"/>
                                    <w:b/>
                                    <w:sz w:val="18"/>
                                    <w:szCs w:val="18"/>
                                    <w:lang w:val="es-ES"/>
                                  </w:rPr>
                                </w:pPr>
                                <w:r w:rsidRPr="00071D63">
                                  <w:rPr>
                                    <w:rFonts w:ascii="Montserrat ExtraBold" w:hAnsi="Montserrat ExtraBold"/>
                                    <w:b/>
                                    <w:sz w:val="18"/>
                                    <w:szCs w:val="18"/>
                                    <w:lang w:val="es-ES"/>
                                  </w:rPr>
                                  <w:t>Administración General Jurídica</w:t>
                                </w:r>
                              </w:p>
                              <w:p w:rsidR="002F1E12" w:rsidRPr="00071D63" w:rsidRDefault="002F1E12" w:rsidP="002F1E12">
                                <w:pPr>
                                  <w:pStyle w:val="Encabezado"/>
                                  <w:ind w:right="-46"/>
                                  <w:jc w:val="right"/>
                                  <w:rPr>
                                    <w:rFonts w:ascii="Montserrat" w:hAnsi="Montserrat"/>
                                    <w:sz w:val="16"/>
                                    <w:szCs w:val="16"/>
                                  </w:rPr>
                                </w:pPr>
                                <w:r w:rsidRPr="00071D63">
                                  <w:rPr>
                                    <w:rFonts w:ascii="Montserrat" w:hAnsi="Montserrat"/>
                                    <w:sz w:val="16"/>
                                    <w:szCs w:val="16"/>
                                  </w:rPr>
                                  <w:t>Administración Desconcentrada Jurídica de Baja California Sur “1”</w:t>
                                </w:r>
                              </w:p>
                              <w:p w:rsidR="002F1E12" w:rsidRPr="00071D63" w:rsidRDefault="002F1E12" w:rsidP="002F1E12">
                                <w:pPr>
                                  <w:pStyle w:val="Encabezado"/>
                                  <w:jc w:val="right"/>
                                  <w:rPr>
                                    <w:rFonts w:ascii="Montserrat" w:hAnsi="Montserrat"/>
                                    <w:sz w:val="16"/>
                                    <w:szCs w:val="16"/>
                                  </w:rPr>
                                </w:pPr>
                                <w:r w:rsidRPr="00071D63">
                                  <w:rPr>
                                    <w:rFonts w:ascii="Montserrat" w:hAnsi="Montserrat"/>
                                    <w:sz w:val="16"/>
                                    <w:szCs w:val="16"/>
                                  </w:rPr>
                                  <w:t>Con sede en Baja California Sur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D60B5C" id="Cuadro de texto 5" o:spid="_x0000_s1027" type="#_x0000_t202" style="position:absolute;left:0;text-align:left;margin-left:387pt;margin-top:52.55pt;width:181.95pt;height:47.4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" stroked="f">
                    <v:textbox style="mso-fit-shape-to-text:t">
                      <w:txbxContent>
                        <w:p w:rsidR="002F1E12" w:rsidRPr="00071D63" w:rsidRDefault="002F1E12" w:rsidP="002F1E12">
                          <w:pPr>
                            <w:jc w:val="right"/>
                            <w:rPr>
                              <w:rFonts w:ascii="Montserrat ExtraBold" w:hAnsi="Montserrat ExtraBold"/>
                              <w:b/>
                              <w:sz w:val="18"/>
                              <w:szCs w:val="18"/>
                              <w:lang w:val="es-ES"/>
                            </w:rPr>
                          </w:pPr>
                          <w:r w:rsidRPr="00071D63">
                            <w:rPr>
                              <w:rFonts w:ascii="Montserrat ExtraBold" w:hAnsi="Montserrat ExtraBold"/>
                              <w:b/>
                              <w:sz w:val="18"/>
                              <w:szCs w:val="18"/>
                              <w:lang w:val="es-ES"/>
                            </w:rPr>
                            <w:t>Administración General Jurídica</w:t>
                          </w:r>
                        </w:p>
                        <w:p w:rsidR="002F1E12" w:rsidRPr="00071D63" w:rsidRDefault="002F1E12" w:rsidP="002F1E12">
                          <w:pPr>
                            <w:pStyle w:val="Encabezado"/>
                            <w:ind w:right="-46"/>
                            <w:jc w:val="right"/>
                            <w:rPr>
                              <w:rFonts w:ascii="Montserrat" w:hAnsi="Montserrat"/>
                              <w:sz w:val="16"/>
                              <w:szCs w:val="16"/>
                            </w:rPr>
                          </w:pPr>
                          <w:r w:rsidRPr="00071D63">
                            <w:rPr>
                              <w:rFonts w:ascii="Montserrat" w:hAnsi="Montserrat"/>
                              <w:sz w:val="16"/>
                              <w:szCs w:val="16"/>
                            </w:rPr>
                            <w:t>Administración Desconcentrada Jurídica de Baja California Sur “1”</w:t>
                          </w:r>
                        </w:p>
                        <w:p w:rsidR="002F1E12" w:rsidRPr="00071D63" w:rsidRDefault="002F1E12" w:rsidP="002F1E12">
                          <w:pPr>
                            <w:pStyle w:val="Encabezado"/>
                            <w:jc w:val="right"/>
                            <w:rPr>
                              <w:rFonts w:ascii="Montserrat" w:hAnsi="Montserrat"/>
                              <w:sz w:val="16"/>
                              <w:szCs w:val="16"/>
                            </w:rPr>
                          </w:pPr>
                          <w:r w:rsidRPr="00071D63">
                            <w:rPr>
                              <w:rFonts w:ascii="Montserrat" w:hAnsi="Montserrat"/>
                              <w:sz w:val="16"/>
                              <w:szCs w:val="16"/>
                            </w:rPr>
                            <w:t>Con sede en Baja California Sur</w:t>
                          </w:r>
                        </w:p>
                      </w:txbxContent>
                    </v:textbox>
                  </v:shape>
                </w:pict>
              </mc:Fallback>
            </mc:AlternateContent>
          </w:r>
        </w:p>
        <w:p w:rsidR="00553D7B" w:rsidRDefault="00553D7B" w:rsidP="00076872">
          <w:pPr>
            <w:pStyle w:val="Encabezado"/>
            <w:ind w:left="-951" w:firstLine="951"/>
            <w:jc w:val="right"/>
            <w:rPr>
              <w:rFonts w:ascii="Montserrat" w:hAnsi="Montserrat"/>
              <w:sz w:val="12"/>
              <w:szCs w:val="12"/>
            </w:rPr>
          </w:pPr>
        </w:p>
        <w:p w:rsidR="00553D7B" w:rsidRDefault="00553D7B" w:rsidP="00076872">
          <w:pPr>
            <w:pStyle w:val="Encabezado"/>
            <w:ind w:left="-951" w:firstLine="951"/>
            <w:jc w:val="right"/>
            <w:rPr>
              <w:rFonts w:ascii="Montserrat" w:hAnsi="Montserrat"/>
              <w:sz w:val="12"/>
              <w:szCs w:val="12"/>
            </w:rPr>
          </w:pPr>
        </w:p>
        <w:p w:rsidR="00553D7B" w:rsidRPr="006143E5" w:rsidRDefault="00553D7B" w:rsidP="00076872">
          <w:pPr>
            <w:pStyle w:val="Encabezado"/>
            <w:ind w:left="-951" w:firstLine="951"/>
            <w:jc w:val="right"/>
            <w:rPr>
              <w:sz w:val="12"/>
              <w:szCs w:val="12"/>
            </w:rPr>
          </w:pPr>
        </w:p>
      </w:tc>
    </w:tr>
  </w:tbl>
  <w:p w:rsidR="00555378" w:rsidRPr="002F1E12" w:rsidRDefault="00555378" w:rsidP="002F1E12">
    <w:pPr>
      <w:rPr>
        <w:rFonts w:ascii="Montserrat" w:hAnsi="Montserrat"/>
        <w:b/>
        <w:sz w:val="18"/>
        <w:szCs w:val="18"/>
      </w:rPr>
    </w:pPr>
    <w:r w:rsidRPr="00555378">
      <w:rPr>
        <w:rFonts w:ascii="Montserrat" w:hAnsi="Montserrat"/>
        <w:b/>
        <w:sz w:val="18"/>
        <w:szCs w:val="18"/>
      </w:rPr>
      <w:t>Oficio</w:t>
    </w:r>
    <w:r w:rsidRPr="002F1E12">
      <w:rPr>
        <w:rFonts w:ascii="Montserrat" w:hAnsi="Montserrat"/>
        <w:b/>
        <w:sz w:val="18"/>
        <w:szCs w:val="18"/>
      </w:rPr>
      <w:t xml:space="preserve">: </w:t>
    </w:r>
    <w:r w:rsidR="004A5415">
      <w:rPr>
        <w:rFonts w:ascii="Montserrat" w:hAnsi="Montserrat"/>
        <w:b/>
        <w:sz w:val="18"/>
        <w:szCs w:val="18"/>
      </w:rPr>
      <w:t xml:space="preserve">600-12-2022-002184 </w:t>
    </w:r>
    <w:r w:rsidR="003F3131">
      <w:rPr>
        <w:rFonts w:ascii="Montserrat" w:hAnsi="Montserrat"/>
        <w:b/>
        <w:sz w:val="18"/>
        <w:szCs w:val="18"/>
      </w:rPr>
      <w:t xml:space="preserve"> </w:t>
    </w:r>
    <w:r w:rsidR="00AE5E00">
      <w:rPr>
        <w:rFonts w:ascii="Montserrat" w:hAnsi="Montserrat"/>
        <w:b/>
        <w:sz w:val="18"/>
        <w:szCs w:val="18"/>
      </w:rPr>
      <w:t xml:space="preserve"> </w:t>
    </w:r>
    <w:r w:rsidR="00DA6F29">
      <w:rPr>
        <w:rFonts w:ascii="Montserrat" w:hAnsi="Montserrat"/>
        <w:b/>
        <w:sz w:val="18"/>
        <w:szCs w:val="18"/>
      </w:rPr>
      <w:t xml:space="preserve"> </w:t>
    </w:r>
    <w:r w:rsidR="006305F9">
      <w:rPr>
        <w:rFonts w:ascii="Montserrat" w:hAnsi="Montserrat"/>
        <w:b/>
        <w:sz w:val="18"/>
        <w:szCs w:val="18"/>
      </w:rPr>
      <w:t xml:space="preserve"> </w:t>
    </w:r>
    <w:r w:rsidR="00E22016">
      <w:rPr>
        <w:rFonts w:ascii="Montserrat" w:hAnsi="Montserrat"/>
        <w:b/>
        <w:sz w:val="18"/>
        <w:szCs w:val="18"/>
      </w:rPr>
      <w:t xml:space="preserve"> </w:t>
    </w:r>
    <w:r w:rsidR="00DA2606">
      <w:rPr>
        <w:rFonts w:ascii="Montserrat" w:hAnsi="Montserrat"/>
        <w:b/>
        <w:sz w:val="18"/>
        <w:szCs w:val="18"/>
      </w:rPr>
      <w:t xml:space="preserve"> </w:t>
    </w:r>
    <w:r w:rsidR="00525D9D">
      <w:rPr>
        <w:rFonts w:ascii="Montserrat" w:hAnsi="Montserrat"/>
        <w:b/>
        <w:sz w:val="18"/>
        <w:szCs w:val="18"/>
      </w:rPr>
      <w:t xml:space="preserve"> </w:t>
    </w:r>
    <w:r w:rsidR="00EE4C98">
      <w:rPr>
        <w:rFonts w:ascii="Montserrat" w:hAnsi="Montserrat"/>
        <w:b/>
        <w:sz w:val="18"/>
        <w:szCs w:val="18"/>
      </w:rPr>
      <w:t xml:space="preserve"> </w:t>
    </w:r>
    <w:r w:rsidR="009C06F2">
      <w:rPr>
        <w:rFonts w:ascii="Montserrat" w:hAnsi="Montserrat"/>
        <w:b/>
        <w:sz w:val="18"/>
        <w:szCs w:val="18"/>
      </w:rPr>
      <w:t xml:space="preserve"> </w:t>
    </w:r>
    <w:r w:rsidR="001C1790">
      <w:rPr>
        <w:rFonts w:ascii="Montserrat" w:hAnsi="Montserrat"/>
        <w:b/>
        <w:sz w:val="18"/>
        <w:szCs w:val="18"/>
      </w:rPr>
      <w:t xml:space="preserve"> </w:t>
    </w:r>
  </w:p>
  <w:p w:rsidR="00555378" w:rsidRPr="002F1E12" w:rsidRDefault="00555378" w:rsidP="002F1E12">
    <w:pPr>
      <w:rPr>
        <w:rFonts w:ascii="Montserrat" w:hAnsi="Montserrat"/>
        <w:sz w:val="18"/>
        <w:szCs w:val="18"/>
      </w:rPr>
    </w:pPr>
    <w:r>
      <w:rPr>
        <w:rFonts w:ascii="Montserrat" w:hAnsi="Montserrat"/>
        <w:b/>
        <w:sz w:val="18"/>
        <w:szCs w:val="18"/>
      </w:rPr>
      <w:t xml:space="preserve">RFC: </w:t>
    </w:r>
    <w:r w:rsidR="002F1E12">
      <w:rPr>
        <w:rFonts w:ascii="Montserrat" w:hAnsi="Montserrat"/>
        <w:sz w:val="18"/>
        <w:szCs w:val="18"/>
      </w:rPr>
      <w:t xml:space="preserve">SAT970701NN3 </w:t>
    </w:r>
  </w:p>
  <w:p w:rsidR="00094704" w:rsidRDefault="00094704" w:rsidP="00094704">
    <w:pPr>
      <w:ind w:right="6520"/>
      <w:rPr>
        <w:rFonts w:ascii="Montserrat" w:hAnsi="Montserrat"/>
        <w:b/>
        <w:sz w:val="18"/>
        <w:szCs w:val="18"/>
      </w:rPr>
    </w:pPr>
    <w:r w:rsidRPr="00094704">
      <w:rPr>
        <w:rFonts w:ascii="Montserrat" w:hAnsi="Montserrat"/>
        <w:b/>
        <w:sz w:val="18"/>
        <w:szCs w:val="18"/>
      </w:rPr>
      <w:t xml:space="preserve">Exp. </w:t>
    </w:r>
    <w:r w:rsidRPr="00094704">
      <w:rPr>
        <w:rFonts w:ascii="Montserrat" w:hAnsi="Montserrat"/>
        <w:sz w:val="18"/>
        <w:szCs w:val="18"/>
      </w:rPr>
      <w:t>12C-7-2022-01-BAJA CALIFORNIA SUR 1-PORTAL DE TRANSPARENCIA</w:t>
    </w:r>
  </w:p>
  <w:p w:rsidR="00555378" w:rsidRDefault="00555378" w:rsidP="002F1E12">
    <w:pPr>
      <w:rPr>
        <w:rFonts w:ascii="Montserrat" w:hAnsi="Montserrat"/>
        <w:b/>
        <w:sz w:val="18"/>
        <w:szCs w:val="18"/>
      </w:rPr>
    </w:pPr>
    <w:r>
      <w:rPr>
        <w:rFonts w:ascii="Montserrat" w:hAnsi="Montserrat"/>
        <w:b/>
        <w:sz w:val="18"/>
        <w:szCs w:val="18"/>
      </w:rPr>
      <w:t>Folio:</w:t>
    </w:r>
    <w:r w:rsidR="00730694">
      <w:rPr>
        <w:rFonts w:ascii="Montserrat" w:hAnsi="Montserrat"/>
        <w:sz w:val="18"/>
        <w:szCs w:val="18"/>
      </w:rPr>
      <w:t xml:space="preserve">4472476 </w:t>
    </w:r>
    <w:r w:rsidR="002F1E12" w:rsidRPr="002F1E12">
      <w:rPr>
        <w:rFonts w:ascii="Montserrat" w:hAnsi="Montserrat"/>
        <w:sz w:val="18"/>
        <w:szCs w:val="18"/>
      </w:rPr>
      <w:t xml:space="preserve"> </w:t>
    </w:r>
    <w:r>
      <w:rPr>
        <w:rFonts w:ascii="Montserrat" w:hAnsi="Montserrat"/>
        <w:b/>
        <w:sz w:val="18"/>
        <w:szCs w:val="18"/>
      </w:rPr>
      <w:t xml:space="preserve"> </w:t>
    </w:r>
  </w:p>
  <w:p w:rsidR="002F1E12" w:rsidRPr="00471ECD" w:rsidRDefault="002F1E12" w:rsidP="002F1E12">
    <w:pPr>
      <w:rPr>
        <w:rFonts w:ascii="Montserrat" w:hAnsi="Montserrat"/>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C8421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C64C37"/>
    <w:multiLevelType w:val="hybridMultilevel"/>
    <w:tmpl w:val="1862E5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edit="readOnly" w:enforcement="1" w:cryptProviderType="rsaAES" w:cryptAlgorithmClass="hash" w:cryptAlgorithmType="typeAny" w:cryptAlgorithmSid="14" w:cryptSpinCount="100000" w:hash="g6NJL6+AT6cJiCXeRjZ6CAWNwYmokmgmrv/ZsAbe826xVgPqPYM0ayLFRQmn1JX2DiWW6zXOjA7qMxNSIemjLg==" w:salt="R3Iq88gWBgJVOWecLgdUaw=="/>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Administrador Desconcentrado Jurídico de Baja California Sur &quot;1&quot;"/>
    <w:docVar w:name="etiquetaFirmaDigital" w:val="Firma Electrónica:_x000a_LtYJxgsSKo/V0oUWc5ZMcnydTef+XN1Y+Ga3jP4HyqoRIV458VgY5kEGoITQI8w7QDT386otoHSCW5Lbr+/YuqQuUS6uZ8LX5tdMWgW/k1BCraSZLH0UYBjqZ7+ZUk2RAwWS5XEJ0isq8nfju9pFXCgHBezXLj/tDjm+PbXdlaand6K6vAA2kApP4Ny/3okwkEqfkzUTMgr2n7E11gofcu4holW6SEjw0WVQAGVNG+5QyeVbMrSLgpxX4PHClOC6VvY+2G2QO178KtG3FbQ4dHXlh9yihsJgJIVRZP1j6WZ4kZTP+jZ9tcq4lAXQ4Ntt943f6cGPlRDWAF+LPUpX8w=="/>
    <w:docVar w:name="etiquetaFolioUnico" w:val="4472476"/>
    <w:docVar w:name="etiquetaNombreFuncionario" w:val="Jesús Mario Ponce Amaya"/>
    <w:docVar w:name="etiquetaSelloDigital" w:val="Cadena original: _x000a_||SAT970701NN3|Comité de Transparencia del Servicio de Administración Tributaria|600-12-2022-002184|22 de septiembre de 2022|9/22/2022 3:30:45 PM|00001088888800000031||_x000a__x000a_Sello digital: _x000a_NV/FKSSyTH4F0AXNAqxg0sSHOqkp8UKrSuSxIaotnVzb79mESjLnEeS5JalXzLijbzvur5RWp3bjyl3F3HbmvBxdm3rc2UiGn4tNi0ubzwtSlpPTn89E/BTa9NORUC3Cg6hgDXiRepzMmeYorPZd+eH2nFxmQZEWUcRVhdmlVGw="/>
    <w:docVar w:name="fechaO" w:val="22 de septiembre de 2022"/>
    <w:docVar w:name="formatoFecha" w:val="dd 'de' MMMM 'de' yyyy"/>
    <w:docVar w:name="horarioVerano" w:val="9549bf081ac5a222500476bc1cc2416c|cb6afb40d3ff1484b86add6c8c800178"/>
    <w:docVar w:name="leyenda" w:val=". "/>
    <w:docVar w:name="nombre" w:val="Comité de Transparencia del Servicio de Administración Tributaria"/>
    <w:docVar w:name="nombreArchivoCreado" w:val="D:\Documentos2\OFICIOFICIO CONFIDENCIALIDAD CUARTO TRIMESTRE.docx"/>
    <w:docVar w:name="oficio" w:val="600-12-2022-002184"/>
    <w:docVar w:name="QR" w:val="QR"/>
    <w:docVar w:name="rfc" w:val="SAT970701NN3"/>
  </w:docVars>
  <w:rsids>
    <w:rsidRoot w:val="009D2B83"/>
    <w:rsid w:val="0000524E"/>
    <w:rsid w:val="00027705"/>
    <w:rsid w:val="000700CA"/>
    <w:rsid w:val="00076872"/>
    <w:rsid w:val="00084E0A"/>
    <w:rsid w:val="00094704"/>
    <w:rsid w:val="0009666E"/>
    <w:rsid w:val="000C3240"/>
    <w:rsid w:val="000E0110"/>
    <w:rsid w:val="000E5CDE"/>
    <w:rsid w:val="000F442E"/>
    <w:rsid w:val="00137161"/>
    <w:rsid w:val="001372B1"/>
    <w:rsid w:val="00137DF4"/>
    <w:rsid w:val="001B788E"/>
    <w:rsid w:val="001C1790"/>
    <w:rsid w:val="001C258F"/>
    <w:rsid w:val="001E271F"/>
    <w:rsid w:val="001E3B98"/>
    <w:rsid w:val="001E42B0"/>
    <w:rsid w:val="002127D9"/>
    <w:rsid w:val="002E777C"/>
    <w:rsid w:val="002F1E12"/>
    <w:rsid w:val="0032487D"/>
    <w:rsid w:val="00326B49"/>
    <w:rsid w:val="0034168A"/>
    <w:rsid w:val="0036473B"/>
    <w:rsid w:val="003C0D0C"/>
    <w:rsid w:val="003F3131"/>
    <w:rsid w:val="00437CC7"/>
    <w:rsid w:val="004700A7"/>
    <w:rsid w:val="004A13AA"/>
    <w:rsid w:val="004A5415"/>
    <w:rsid w:val="004C029C"/>
    <w:rsid w:val="0050373F"/>
    <w:rsid w:val="00525D9D"/>
    <w:rsid w:val="005261E7"/>
    <w:rsid w:val="0052676C"/>
    <w:rsid w:val="005330E6"/>
    <w:rsid w:val="00551EB3"/>
    <w:rsid w:val="00553D7B"/>
    <w:rsid w:val="00554720"/>
    <w:rsid w:val="00555378"/>
    <w:rsid w:val="00555519"/>
    <w:rsid w:val="0056104D"/>
    <w:rsid w:val="0059506C"/>
    <w:rsid w:val="00596B3E"/>
    <w:rsid w:val="005D21D2"/>
    <w:rsid w:val="005E74D5"/>
    <w:rsid w:val="005F590B"/>
    <w:rsid w:val="005F7FCF"/>
    <w:rsid w:val="006143E5"/>
    <w:rsid w:val="00626EAF"/>
    <w:rsid w:val="006305F9"/>
    <w:rsid w:val="00671A2D"/>
    <w:rsid w:val="006836C3"/>
    <w:rsid w:val="00697136"/>
    <w:rsid w:val="006B163C"/>
    <w:rsid w:val="006C20A2"/>
    <w:rsid w:val="006D224B"/>
    <w:rsid w:val="00704749"/>
    <w:rsid w:val="0070501F"/>
    <w:rsid w:val="0072754B"/>
    <w:rsid w:val="00730694"/>
    <w:rsid w:val="007415AC"/>
    <w:rsid w:val="00747EA6"/>
    <w:rsid w:val="00781456"/>
    <w:rsid w:val="007B1993"/>
    <w:rsid w:val="007D6BE9"/>
    <w:rsid w:val="00816B09"/>
    <w:rsid w:val="008345BB"/>
    <w:rsid w:val="00855A68"/>
    <w:rsid w:val="00880D66"/>
    <w:rsid w:val="008A5FFE"/>
    <w:rsid w:val="008B5A93"/>
    <w:rsid w:val="008C28ED"/>
    <w:rsid w:val="008F0A66"/>
    <w:rsid w:val="008F1326"/>
    <w:rsid w:val="0091010B"/>
    <w:rsid w:val="009165FD"/>
    <w:rsid w:val="00920D98"/>
    <w:rsid w:val="009212E9"/>
    <w:rsid w:val="009254E6"/>
    <w:rsid w:val="00957AF4"/>
    <w:rsid w:val="00994B6A"/>
    <w:rsid w:val="009A1D93"/>
    <w:rsid w:val="009C06F2"/>
    <w:rsid w:val="009D2B83"/>
    <w:rsid w:val="009D3051"/>
    <w:rsid w:val="009E1A60"/>
    <w:rsid w:val="00A4127F"/>
    <w:rsid w:val="00A750DC"/>
    <w:rsid w:val="00AA5693"/>
    <w:rsid w:val="00AB18E4"/>
    <w:rsid w:val="00AE05B5"/>
    <w:rsid w:val="00AE1D38"/>
    <w:rsid w:val="00AE5E00"/>
    <w:rsid w:val="00B547A9"/>
    <w:rsid w:val="00B80215"/>
    <w:rsid w:val="00B824CB"/>
    <w:rsid w:val="00BA3AD8"/>
    <w:rsid w:val="00C1638F"/>
    <w:rsid w:val="00C50E21"/>
    <w:rsid w:val="00C55DC9"/>
    <w:rsid w:val="00C57C8F"/>
    <w:rsid w:val="00C73999"/>
    <w:rsid w:val="00C84E75"/>
    <w:rsid w:val="00C91E1A"/>
    <w:rsid w:val="00CB2E3B"/>
    <w:rsid w:val="00CD5B0F"/>
    <w:rsid w:val="00CE1BF3"/>
    <w:rsid w:val="00CE4B8A"/>
    <w:rsid w:val="00CE591C"/>
    <w:rsid w:val="00CE7675"/>
    <w:rsid w:val="00CF1998"/>
    <w:rsid w:val="00CF7E1A"/>
    <w:rsid w:val="00D0146E"/>
    <w:rsid w:val="00D05C3D"/>
    <w:rsid w:val="00D263B7"/>
    <w:rsid w:val="00D5045F"/>
    <w:rsid w:val="00D52815"/>
    <w:rsid w:val="00D8756A"/>
    <w:rsid w:val="00DA2606"/>
    <w:rsid w:val="00DA6F29"/>
    <w:rsid w:val="00DC31E9"/>
    <w:rsid w:val="00DD76AE"/>
    <w:rsid w:val="00E177FC"/>
    <w:rsid w:val="00E207DA"/>
    <w:rsid w:val="00E22016"/>
    <w:rsid w:val="00E3426E"/>
    <w:rsid w:val="00E60637"/>
    <w:rsid w:val="00E847AE"/>
    <w:rsid w:val="00E93B93"/>
    <w:rsid w:val="00EB7A21"/>
    <w:rsid w:val="00EE4C98"/>
    <w:rsid w:val="00EE7A23"/>
    <w:rsid w:val="00EF4403"/>
    <w:rsid w:val="00F17E88"/>
    <w:rsid w:val="00F44A7F"/>
    <w:rsid w:val="00F8740F"/>
    <w:rsid w:val="00FA67DB"/>
    <w:rsid w:val="00FA7828"/>
    <w:rsid w:val="00FB63B4"/>
    <w:rsid w:val="00FE4E20"/>
    <w:rsid w:val="00FE69D2"/>
    <w:rsid w:val="00FF08D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EADCF0D-5BCE-4263-96C4-9B56D540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 Car Car Car Car,Encabezado Car Car Car,Encabezado Car Car Car Car Car Car Car Car Car Car,Encabezado Car Car Car Car Car,Encabezado Car Car Car Car Car Car Car Car Car Car Car Car Car Car Car Car,Header Char"/>
    <w:basedOn w:val="Normal"/>
    <w:link w:val="EncabezadoCar"/>
    <w:uiPriority w:val="99"/>
    <w:unhideWhenUsed/>
    <w:rsid w:val="009D2B83"/>
    <w:pPr>
      <w:tabs>
        <w:tab w:val="center" w:pos="4419"/>
        <w:tab w:val="right" w:pos="8838"/>
      </w:tabs>
    </w:pPr>
  </w:style>
  <w:style w:type="character" w:customStyle="1" w:styleId="EncabezadoCar">
    <w:name w:val="Encabezado Car"/>
    <w:aliases w:val="encabezado Car,Encabezado Car Car Car Car Car1,Encabezado Car Car Car Car1,Encabezado Car Car Car Car Car Car Car Car Car Car Car,Encabezado Car Car Car Car Car Car,Header Char Car"/>
    <w:basedOn w:val="Fuentedeprrafopredeter"/>
    <w:link w:val="Encabezado"/>
    <w:uiPriority w:val="99"/>
    <w:rsid w:val="009D2B83"/>
  </w:style>
  <w:style w:type="paragraph" w:styleId="Piedepgina">
    <w:name w:val="footer"/>
    <w:basedOn w:val="Normal"/>
    <w:link w:val="PiedepginaCar"/>
    <w:uiPriority w:val="99"/>
    <w:unhideWhenUsed/>
    <w:rsid w:val="009D2B83"/>
    <w:pPr>
      <w:tabs>
        <w:tab w:val="center" w:pos="4419"/>
        <w:tab w:val="right" w:pos="8838"/>
      </w:tabs>
    </w:pPr>
  </w:style>
  <w:style w:type="character" w:customStyle="1" w:styleId="PiedepginaCar">
    <w:name w:val="Pie de página Car"/>
    <w:basedOn w:val="Fuentedeprrafopredeter"/>
    <w:link w:val="Piedepgina"/>
    <w:uiPriority w:val="99"/>
    <w:rsid w:val="009D2B83"/>
  </w:style>
  <w:style w:type="paragraph" w:styleId="Textodeglobo">
    <w:name w:val="Balloon Text"/>
    <w:basedOn w:val="Normal"/>
    <w:link w:val="TextodegloboCar"/>
    <w:uiPriority w:val="99"/>
    <w:semiHidden/>
    <w:unhideWhenUsed/>
    <w:rsid w:val="0000524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24E"/>
    <w:rPr>
      <w:rFonts w:ascii="Segoe UI" w:hAnsi="Segoe UI" w:cs="Segoe UI"/>
      <w:sz w:val="18"/>
      <w:szCs w:val="18"/>
    </w:rPr>
  </w:style>
  <w:style w:type="table" w:styleId="Tablaconcuadrcula">
    <w:name w:val="Table Grid"/>
    <w:basedOn w:val="Tablanormal"/>
    <w:uiPriority w:val="39"/>
    <w:rsid w:val="00212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DD76AE"/>
    <w:pPr>
      <w:jc w:val="center"/>
      <w:outlineLvl w:val="0"/>
    </w:pPr>
    <w:rPr>
      <w:rFonts w:ascii="Arial" w:eastAsia="Times" w:hAnsi="Arial" w:cs="Times New Roman"/>
      <w:sz w:val="28"/>
      <w:szCs w:val="20"/>
      <w:lang w:val="es-ES_tradnl" w:eastAsia="es-ES"/>
    </w:rPr>
  </w:style>
  <w:style w:type="character" w:customStyle="1" w:styleId="TtuloCar">
    <w:name w:val="Título Car"/>
    <w:basedOn w:val="Fuentedeprrafopredeter"/>
    <w:link w:val="Ttulo"/>
    <w:rsid w:val="00DD76AE"/>
    <w:rPr>
      <w:rFonts w:ascii="Arial" w:eastAsia="Times" w:hAnsi="Arial" w:cs="Times New Roman"/>
      <w:sz w:val="28"/>
      <w:szCs w:val="20"/>
      <w:lang w:val="es-ES_tradnl" w:eastAsia="es-ES"/>
    </w:rPr>
  </w:style>
  <w:style w:type="paragraph" w:styleId="Prrafodelista">
    <w:name w:val="List Paragraph"/>
    <w:aliases w:val="lp1,List Paragraph1,Lista de nivel 1,4 Párrafo de lista,Figuras,Dot pt,No Spacing1,List Paragraph Char Char Char,Indicator Text,Numbered Para 1,DH1,Listas,Light Grid - Accent 31,Colorful List - Accent 11,Bullet 1,F5 List Paragraph"/>
    <w:basedOn w:val="Normal"/>
    <w:link w:val="PrrafodelistaCar"/>
    <w:uiPriority w:val="34"/>
    <w:qFormat/>
    <w:rsid w:val="00DD76AE"/>
    <w:pPr>
      <w:spacing w:after="200" w:line="276" w:lineRule="auto"/>
      <w:ind w:left="720"/>
      <w:contextualSpacing/>
    </w:pPr>
    <w:rPr>
      <w:rFonts w:ascii="Calibri" w:eastAsia="Calibri" w:hAnsi="Calibri" w:cs="Times New Roman"/>
      <w:sz w:val="22"/>
      <w:szCs w:val="22"/>
      <w:lang w:val="es-ES"/>
    </w:rPr>
  </w:style>
  <w:style w:type="character" w:customStyle="1" w:styleId="PrrafodelistaCar">
    <w:name w:val="Párrafo de lista Car"/>
    <w:aliases w:val="lp1 Car,List Paragraph1 Car,Lista de nivel 1 Car,4 Párrafo de lista Car,Figuras Car,Dot pt Car,No Spacing1 Car,List Paragraph Char Char Char Car,Indicator Text Car,Numbered Para 1 Car,DH1 Car,Listas Car,Light Grid - Accent 31 Car"/>
    <w:link w:val="Prrafodelista"/>
    <w:uiPriority w:val="34"/>
    <w:qFormat/>
    <w:locked/>
    <w:rsid w:val="00DD76AE"/>
    <w:rPr>
      <w:rFonts w:ascii="Calibri" w:eastAsia="Calibri" w:hAnsi="Calibri" w:cs="Times New Roman"/>
      <w:sz w:val="22"/>
      <w:szCs w:val="22"/>
      <w:lang w:val="es-ES"/>
    </w:rPr>
  </w:style>
  <w:style w:type="paragraph" w:customStyle="1" w:styleId="wordsection1">
    <w:name w:val="wordsection1"/>
    <w:basedOn w:val="Normal"/>
    <w:link w:val="NormalWebCar3"/>
    <w:uiPriority w:val="99"/>
    <w:rsid w:val="00DD76AE"/>
    <w:rPr>
      <w:rFonts w:ascii="Times New Roman" w:eastAsia="Calibri" w:hAnsi="Times New Roman" w:cs="Times New Roman"/>
      <w:lang w:eastAsia="es-MX"/>
    </w:rPr>
  </w:style>
  <w:style w:type="character" w:customStyle="1" w:styleId="NormalWebCar3">
    <w:name w:val="Normal (Web) Car3"/>
    <w:aliases w:val="Texto comentario1 Car1,Texto comentar Car2"/>
    <w:basedOn w:val="Fuentedeprrafopredeter"/>
    <w:link w:val="wordsection1"/>
    <w:uiPriority w:val="99"/>
    <w:locked/>
    <w:rsid w:val="00094704"/>
    <w:rPr>
      <w:rFonts w:ascii="Times New Roman" w:eastAsia="Calibri" w:hAnsi="Times New Roman"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60758">
      <w:bodyDiv w:val="1"/>
      <w:marLeft w:val="0"/>
      <w:marRight w:val="0"/>
      <w:marTop w:val="0"/>
      <w:marBottom w:val="0"/>
      <w:divBdr>
        <w:top w:val="none" w:sz="0" w:space="0" w:color="auto"/>
        <w:left w:val="none" w:sz="0" w:space="0" w:color="auto"/>
        <w:bottom w:val="none" w:sz="0" w:space="0" w:color="auto"/>
        <w:right w:val="none" w:sz="0" w:space="0" w:color="auto"/>
      </w:divBdr>
    </w:div>
    <w:div w:id="141612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CFAF8-3761-4B90-9DB8-F31B3BF8F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3982</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Daniel Alejandro Encinas Verdugo</cp:lastModifiedBy>
  <cp:revision>2</cp:revision>
  <cp:lastPrinted>2022-09-22T20:30:00Z</cp:lastPrinted>
  <dcterms:created xsi:type="dcterms:W3CDTF">2022-09-22T22:12:00Z</dcterms:created>
  <dcterms:modified xsi:type="dcterms:W3CDTF">2022-09-22T22:12:00Z</dcterms:modified>
</cp:coreProperties>
</file>